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26E" w:rsidRPr="00742C46" w:rsidRDefault="007B626E" w:rsidP="007B626E">
      <w:pPr>
        <w:rPr>
          <w:b/>
          <w:sz w:val="32"/>
          <w:szCs w:val="32"/>
        </w:rPr>
      </w:pPr>
      <w:r w:rsidRPr="00742C46">
        <w:rPr>
          <w:b/>
          <w:sz w:val="32"/>
          <w:szCs w:val="32"/>
        </w:rPr>
        <w:t>Evaluative statements</w:t>
      </w:r>
      <w:r w:rsidR="00E9053A">
        <w:rPr>
          <w:b/>
          <w:sz w:val="32"/>
          <w:szCs w:val="32"/>
        </w:rPr>
        <w:t xml:space="preserve"> – Exercise 1</w:t>
      </w:r>
    </w:p>
    <w:tbl>
      <w:tblPr>
        <w:tblW w:w="10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3"/>
        <w:gridCol w:w="2690"/>
        <w:gridCol w:w="1803"/>
        <w:gridCol w:w="1846"/>
        <w:gridCol w:w="2126"/>
      </w:tblGrid>
      <w:tr w:rsidR="007B626E" w:rsidRPr="00A611A9" w:rsidTr="00705C35">
        <w:tc>
          <w:tcPr>
            <w:tcW w:w="10598" w:type="dxa"/>
            <w:gridSpan w:val="5"/>
            <w:shd w:val="clear" w:color="auto" w:fill="CCFF99"/>
          </w:tcPr>
          <w:p w:rsidR="007B626E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 w:rsidRPr="00A611A9">
              <w:rPr>
                <w:sz w:val="28"/>
                <w:szCs w:val="28"/>
              </w:rPr>
              <w:t xml:space="preserve">Consider the following evaluative statements. </w:t>
            </w:r>
            <w:r>
              <w:rPr>
                <w:sz w:val="28"/>
                <w:szCs w:val="28"/>
              </w:rPr>
              <w:t>D</w:t>
            </w:r>
            <w:r w:rsidRPr="00A611A9">
              <w:rPr>
                <w:sz w:val="28"/>
                <w:szCs w:val="28"/>
              </w:rPr>
              <w:t xml:space="preserve">ecide </w:t>
            </w:r>
            <w:r>
              <w:rPr>
                <w:sz w:val="28"/>
                <w:szCs w:val="28"/>
              </w:rPr>
              <w:t xml:space="preserve">whether the evaluative statement is a strength, good enough or area for improvement. </w:t>
            </w: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Default="007B626E" w:rsidP="009A7674">
            <w:r w:rsidRPr="00C30E2F">
              <w:rPr>
                <w:sz w:val="28"/>
                <w:szCs w:val="28"/>
              </w:rPr>
              <w:t>Area</w:t>
            </w:r>
          </w:p>
        </w:tc>
        <w:tc>
          <w:tcPr>
            <w:tcW w:w="2690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Strength</w:t>
            </w:r>
          </w:p>
        </w:tc>
        <w:tc>
          <w:tcPr>
            <w:tcW w:w="1846" w:type="dxa"/>
          </w:tcPr>
          <w:p w:rsidR="007B626E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Good enough</w:t>
            </w: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Area for improvement</w:t>
            </w: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Programme design</w:t>
            </w:r>
            <w:r w:rsidRPr="00C30E2F">
              <w:rPr>
                <w:sz w:val="28"/>
                <w:szCs w:val="28"/>
                <w:lang w:eastAsia="en-GB"/>
              </w:rPr>
              <w:t xml:space="preserve">  - is the design of the timetable suited to students’ needs?</w:t>
            </w:r>
          </w:p>
        </w:tc>
        <w:tc>
          <w:tcPr>
            <w:tcW w:w="2690" w:type="dxa"/>
            <w:shd w:val="clear" w:color="auto" w:fill="CCFF99"/>
          </w:tcPr>
          <w:p w:rsidR="007B626E" w:rsidRPr="00A611A9" w:rsidRDefault="007B626E" w:rsidP="009A7674">
            <w:pPr>
              <w:spacing w:line="240" w:lineRule="auto"/>
              <w:ind w:left="-6"/>
            </w:pPr>
            <w:r w:rsidRPr="00F75D79">
              <w:rPr>
                <w:sz w:val="28"/>
                <w:szCs w:val="28"/>
                <w:lang w:eastAsia="en-GB"/>
              </w:rPr>
              <w:t>Almost all teaching staff planned curriculum delivery well and integrated learning activities across a wide range of programme units</w:t>
            </w:r>
            <w:r w:rsidRPr="00A611A9">
              <w:t>.</w:t>
            </w:r>
          </w:p>
          <w:p w:rsidR="007B626E" w:rsidRPr="00A611A9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Accommodation for learning and teaching</w:t>
            </w:r>
            <w:r w:rsidRPr="00C30E2F">
              <w:rPr>
                <w:sz w:val="28"/>
                <w:szCs w:val="28"/>
                <w:lang w:eastAsia="en-GB"/>
              </w:rPr>
              <w:t xml:space="preserve"> – is the accommodation suitable?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2690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sz w:val="28"/>
                <w:szCs w:val="28"/>
                <w:lang w:eastAsia="en-GB"/>
              </w:rPr>
              <w:t>Most learning took place in a suitable environment that supported learning effectively.</w:t>
            </w:r>
          </w:p>
          <w:p w:rsidR="007B626E" w:rsidRPr="00A611A9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Equipment and materials</w:t>
            </w:r>
            <w:r w:rsidRPr="00C30E2F">
              <w:rPr>
                <w:sz w:val="28"/>
                <w:szCs w:val="28"/>
                <w:lang w:eastAsia="en-GB"/>
              </w:rPr>
              <w:t xml:space="preserve">  - are the teaching materials suitable?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bookmarkStart w:id="0" w:name="_GoBack"/>
            <w:bookmarkEnd w:id="0"/>
          </w:p>
        </w:tc>
        <w:tc>
          <w:tcPr>
            <w:tcW w:w="2690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sz w:val="28"/>
                <w:szCs w:val="28"/>
                <w:lang w:eastAsia="en-GB"/>
              </w:rPr>
              <w:t>In a few theory lessons, learners did not have ready access to clear or helpful course notes, ICT and other resources to promote effective learning.</w:t>
            </w:r>
          </w:p>
          <w:p w:rsidR="007B626E" w:rsidRPr="00A611A9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 xml:space="preserve">Staff </w:t>
            </w:r>
            <w:r w:rsidRPr="00C30E2F">
              <w:rPr>
                <w:sz w:val="28"/>
                <w:szCs w:val="28"/>
                <w:lang w:eastAsia="en-GB"/>
              </w:rPr>
              <w:t xml:space="preserve"> - are the staff suitably qualified and undertaking CPD activities?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2690" w:type="dxa"/>
            <w:shd w:val="clear" w:color="auto" w:fill="CCFF99"/>
          </w:tcPr>
          <w:p w:rsidR="007B626E" w:rsidRDefault="007B626E" w:rsidP="009A7674">
            <w:pPr>
              <w:spacing w:after="0" w:line="240" w:lineRule="auto"/>
            </w:pPr>
            <w:r w:rsidRPr="00C30E2F">
              <w:rPr>
                <w:sz w:val="28"/>
                <w:szCs w:val="28"/>
                <w:lang w:eastAsia="en-GB"/>
              </w:rPr>
              <w:t>Most teaching staff demonstrated current industry practices well, drawing on their good levels of up-to-date vocational knowledge and expertise</w:t>
            </w:r>
            <w:r w:rsidRPr="00A611A9">
              <w:t>.</w:t>
            </w:r>
          </w:p>
          <w:p w:rsidR="00705C35" w:rsidRPr="00A611A9" w:rsidRDefault="00705C35" w:rsidP="00D44C8C">
            <w:pPr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lastRenderedPageBreak/>
              <w:t xml:space="preserve">Learning and teaching process  </w:t>
            </w:r>
            <w:r w:rsidRPr="00C30E2F">
              <w:rPr>
                <w:sz w:val="28"/>
                <w:szCs w:val="28"/>
                <w:lang w:eastAsia="en-GB"/>
              </w:rPr>
              <w:t>- are the learning and teaching processes suitable for all students?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2690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  <w:r w:rsidRPr="00F75D79">
              <w:rPr>
                <w:sz w:val="28"/>
                <w:szCs w:val="28"/>
                <w:lang w:eastAsia="en-GB"/>
              </w:rPr>
              <w:t>In more than a few lessons, teaching staff made insufficient use of questioning to engage learners, to stimulate their thinking and reinforce their knowledge and understanding</w:t>
            </w:r>
          </w:p>
        </w:tc>
        <w:tc>
          <w:tcPr>
            <w:tcW w:w="1803" w:type="dxa"/>
            <w:shd w:val="clear" w:color="auto" w:fill="FFFFFF" w:themeFill="background1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Assessment</w:t>
            </w:r>
            <w:r w:rsidRPr="00C30E2F">
              <w:rPr>
                <w:sz w:val="28"/>
                <w:szCs w:val="28"/>
                <w:lang w:eastAsia="en-GB"/>
              </w:rPr>
              <w:t xml:space="preserve"> – are assessment instruments (and reassessments) available for all units?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2690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  <w:r>
              <w:rPr>
                <w:sz w:val="28"/>
                <w:szCs w:val="28"/>
                <w:lang w:eastAsia="en-GB"/>
              </w:rPr>
              <w:t>Assessment and re-assessment instruments are available for the majority of the units in the framework.</w:t>
            </w: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</w:tr>
      <w:tr w:rsidR="007B626E" w:rsidRPr="00A611A9" w:rsidTr="00705C35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Learner progress and outcomes</w:t>
            </w:r>
            <w:r w:rsidRPr="00C30E2F">
              <w:rPr>
                <w:sz w:val="28"/>
                <w:szCs w:val="28"/>
                <w:lang w:eastAsia="en-GB"/>
              </w:rPr>
              <w:t xml:space="preserve">  - are students achieving units? If not, why not?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2690" w:type="dxa"/>
            <w:shd w:val="clear" w:color="auto" w:fill="CCFF99"/>
          </w:tcPr>
          <w:p w:rsidR="007B626E" w:rsidRPr="00A611A9" w:rsidRDefault="007B626E" w:rsidP="009A7674">
            <w:pPr>
              <w:spacing w:line="240" w:lineRule="auto"/>
              <w:ind w:left="-6"/>
              <w:rPr>
                <w:sz w:val="28"/>
                <w:szCs w:val="28"/>
                <w:lang w:eastAsia="en-GB"/>
              </w:rPr>
            </w:pPr>
            <w:r w:rsidRPr="00F75D79">
              <w:rPr>
                <w:sz w:val="28"/>
                <w:szCs w:val="28"/>
                <w:lang w:eastAsia="en-GB"/>
              </w:rPr>
              <w:t xml:space="preserve">The majority of learners successfully completed </w:t>
            </w:r>
            <w:r>
              <w:rPr>
                <w:sz w:val="28"/>
                <w:szCs w:val="28"/>
                <w:lang w:eastAsia="en-GB"/>
              </w:rPr>
              <w:t>the programme .</w:t>
            </w:r>
          </w:p>
        </w:tc>
        <w:tc>
          <w:tcPr>
            <w:tcW w:w="1803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84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212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</w:tr>
    </w:tbl>
    <w:p w:rsidR="007B626E" w:rsidRDefault="007B626E" w:rsidP="007B626E"/>
    <w:p w:rsidR="006F3ADC" w:rsidRDefault="006F3ADC">
      <w:r>
        <w:br w:type="page"/>
      </w:r>
    </w:p>
    <w:p w:rsidR="006F3ADC" w:rsidRPr="00825B8D" w:rsidRDefault="006F3ADC" w:rsidP="006F3ADC">
      <w:pPr>
        <w:rPr>
          <w:b/>
          <w:sz w:val="36"/>
          <w:szCs w:val="36"/>
        </w:rPr>
      </w:pPr>
      <w:r w:rsidRPr="00825B8D">
        <w:rPr>
          <w:b/>
          <w:sz w:val="36"/>
          <w:szCs w:val="36"/>
        </w:rPr>
        <w:lastRenderedPageBreak/>
        <w:t>Writing Evaluative Statements</w:t>
      </w:r>
      <w:r w:rsidR="00531424">
        <w:rPr>
          <w:b/>
          <w:sz w:val="36"/>
          <w:szCs w:val="36"/>
        </w:rPr>
        <w:t xml:space="preserve"> Exercise 2</w:t>
      </w:r>
    </w:p>
    <w:p w:rsidR="006F3ADC" w:rsidRDefault="006F3ADC" w:rsidP="006F3ADC">
      <w:pPr>
        <w:rPr>
          <w:b/>
          <w:sz w:val="36"/>
          <w:szCs w:val="36"/>
        </w:rPr>
      </w:pPr>
      <w:r w:rsidRPr="00825B8D">
        <w:rPr>
          <w:b/>
          <w:sz w:val="36"/>
          <w:szCs w:val="36"/>
        </w:rPr>
        <w:t>Guidance</w:t>
      </w:r>
    </w:p>
    <w:p w:rsidR="006F3ADC" w:rsidRPr="00825B8D" w:rsidRDefault="006F3ADC" w:rsidP="006F3ADC">
      <w:pPr>
        <w:rPr>
          <w:b/>
          <w:sz w:val="36"/>
          <w:szCs w:val="36"/>
        </w:rPr>
      </w:pPr>
    </w:p>
    <w:p w:rsidR="006F3ADC" w:rsidRDefault="006F3ADC" w:rsidP="006F3ADC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>E</w:t>
      </w:r>
      <w:r w:rsidRPr="003518B1">
        <w:rPr>
          <w:b/>
          <w:sz w:val="28"/>
          <w:szCs w:val="28"/>
        </w:rPr>
        <w:t xml:space="preserve">valuative statements </w:t>
      </w:r>
      <w:r w:rsidRPr="003518B1">
        <w:rPr>
          <w:sz w:val="28"/>
          <w:szCs w:val="28"/>
        </w:rPr>
        <w:t>will</w:t>
      </w:r>
      <w:r w:rsidRPr="003518B1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contain </w:t>
      </w:r>
      <w:r w:rsidRPr="003518B1">
        <w:rPr>
          <w:sz w:val="28"/>
          <w:szCs w:val="28"/>
        </w:rPr>
        <w:t xml:space="preserve">the following </w:t>
      </w:r>
      <w:r>
        <w:rPr>
          <w:sz w:val="28"/>
          <w:szCs w:val="28"/>
        </w:rPr>
        <w:t>combination:</w:t>
      </w:r>
    </w:p>
    <w:p w:rsidR="006F3ADC" w:rsidRPr="003518B1" w:rsidRDefault="006F3ADC" w:rsidP="006F3ADC">
      <w:pPr>
        <w:spacing w:after="0"/>
        <w:rPr>
          <w:sz w:val="28"/>
          <w:szCs w:val="28"/>
        </w:rPr>
      </w:pPr>
    </w:p>
    <w:p w:rsidR="006F3ADC" w:rsidRDefault="006F3ADC" w:rsidP="006F3ADC">
      <w:pPr>
        <w:pStyle w:val="ListParagraph"/>
        <w:numPr>
          <w:ilvl w:val="0"/>
          <w:numId w:val="1"/>
        </w:numPr>
        <w:spacing w:before="0" w:after="0"/>
        <w:rPr>
          <w:sz w:val="28"/>
          <w:szCs w:val="28"/>
        </w:rPr>
      </w:pPr>
      <w:r>
        <w:rPr>
          <w:sz w:val="28"/>
          <w:szCs w:val="28"/>
        </w:rPr>
        <w:t xml:space="preserve">An </w:t>
      </w:r>
      <w:r w:rsidRPr="003518B1">
        <w:rPr>
          <w:sz w:val="28"/>
          <w:szCs w:val="28"/>
        </w:rPr>
        <w:t xml:space="preserve">indication of </w:t>
      </w:r>
      <w:r w:rsidRPr="00F174B2">
        <w:rPr>
          <w:b/>
          <w:color w:val="00B050"/>
          <w:sz w:val="28"/>
          <w:szCs w:val="28"/>
        </w:rPr>
        <w:t>quantity</w:t>
      </w:r>
      <w:r w:rsidRPr="003518B1">
        <w:rPr>
          <w:sz w:val="28"/>
          <w:szCs w:val="28"/>
        </w:rPr>
        <w:t xml:space="preserve"> </w:t>
      </w:r>
      <w:r w:rsidRPr="00C85AA4">
        <w:rPr>
          <w:b/>
          <w:sz w:val="28"/>
          <w:szCs w:val="28"/>
        </w:rPr>
        <w:t>(Q)</w:t>
      </w:r>
      <w:r w:rsidRPr="003518B1">
        <w:rPr>
          <w:sz w:val="28"/>
          <w:szCs w:val="28"/>
        </w:rPr>
        <w:t xml:space="preserve"> (‘almost all’, ‘most’, ‘a majority’, ‘</w:t>
      </w:r>
      <w:r>
        <w:rPr>
          <w:sz w:val="28"/>
          <w:szCs w:val="28"/>
        </w:rPr>
        <w:t>more</w:t>
      </w:r>
      <w:r w:rsidRPr="003518B1">
        <w:rPr>
          <w:sz w:val="28"/>
          <w:szCs w:val="28"/>
        </w:rPr>
        <w:t xml:space="preserve"> than </w:t>
      </w:r>
      <w:r>
        <w:rPr>
          <w:sz w:val="28"/>
          <w:szCs w:val="28"/>
        </w:rPr>
        <w:t>a few</w:t>
      </w:r>
      <w:r w:rsidRPr="003518B1">
        <w:rPr>
          <w:sz w:val="28"/>
          <w:szCs w:val="28"/>
        </w:rPr>
        <w:t>’ or ‘a few’)</w:t>
      </w:r>
    </w:p>
    <w:p w:rsidR="006F3ADC" w:rsidRPr="003518B1" w:rsidRDefault="006F3ADC" w:rsidP="006F3ADC">
      <w:pPr>
        <w:pStyle w:val="ListParagraph"/>
        <w:numPr>
          <w:ilvl w:val="0"/>
          <w:numId w:val="1"/>
        </w:numPr>
        <w:spacing w:before="0" w:after="0"/>
        <w:rPr>
          <w:sz w:val="28"/>
          <w:szCs w:val="28"/>
        </w:rPr>
      </w:pPr>
      <w:r w:rsidRPr="003518B1">
        <w:rPr>
          <w:sz w:val="28"/>
          <w:szCs w:val="28"/>
        </w:rPr>
        <w:t xml:space="preserve">An evaluative description </w:t>
      </w:r>
      <w:r>
        <w:rPr>
          <w:sz w:val="28"/>
          <w:szCs w:val="28"/>
        </w:rPr>
        <w:t xml:space="preserve">of </w:t>
      </w:r>
      <w:r w:rsidRPr="006100BF">
        <w:rPr>
          <w:b/>
          <w:color w:val="C00000"/>
          <w:sz w:val="28"/>
          <w:szCs w:val="28"/>
        </w:rPr>
        <w:t>activity</w:t>
      </w:r>
      <w:r>
        <w:rPr>
          <w:sz w:val="28"/>
          <w:szCs w:val="28"/>
        </w:rPr>
        <w:t xml:space="preserve"> </w:t>
      </w:r>
      <w:r w:rsidRPr="00C85AA4">
        <w:rPr>
          <w:b/>
          <w:sz w:val="28"/>
          <w:szCs w:val="28"/>
        </w:rPr>
        <w:t>(A)</w:t>
      </w:r>
    </w:p>
    <w:p w:rsidR="006F3ADC" w:rsidRPr="003518B1" w:rsidRDefault="006F3ADC" w:rsidP="006F3ADC">
      <w:pPr>
        <w:pStyle w:val="ListParagraph"/>
        <w:numPr>
          <w:ilvl w:val="0"/>
          <w:numId w:val="1"/>
        </w:numPr>
        <w:spacing w:before="0" w:after="0"/>
        <w:rPr>
          <w:sz w:val="28"/>
          <w:szCs w:val="28"/>
        </w:rPr>
      </w:pPr>
      <w:r w:rsidRPr="003518B1">
        <w:rPr>
          <w:sz w:val="28"/>
          <w:szCs w:val="28"/>
        </w:rPr>
        <w:t>An evaluative description</w:t>
      </w:r>
      <w:r>
        <w:rPr>
          <w:sz w:val="28"/>
          <w:szCs w:val="28"/>
        </w:rPr>
        <w:t xml:space="preserve"> of </w:t>
      </w:r>
      <w:r w:rsidRPr="00F174B2">
        <w:rPr>
          <w:b/>
          <w:color w:val="0070C0"/>
          <w:sz w:val="28"/>
          <w:szCs w:val="28"/>
        </w:rPr>
        <w:t>outcome</w:t>
      </w:r>
      <w:r>
        <w:rPr>
          <w:sz w:val="28"/>
          <w:szCs w:val="28"/>
        </w:rPr>
        <w:t xml:space="preserve"> associated with an activity </w:t>
      </w:r>
      <w:r w:rsidRPr="00C85AA4">
        <w:rPr>
          <w:b/>
          <w:sz w:val="28"/>
          <w:szCs w:val="28"/>
        </w:rPr>
        <w:t>(O)</w:t>
      </w:r>
    </w:p>
    <w:p w:rsidR="006F3ADC" w:rsidRDefault="006F3ADC" w:rsidP="006F3ADC">
      <w:pPr>
        <w:spacing w:after="0"/>
        <w:rPr>
          <w:sz w:val="28"/>
          <w:szCs w:val="28"/>
        </w:rPr>
      </w:pPr>
    </w:p>
    <w:p w:rsidR="006F3ADC" w:rsidRPr="003518B1" w:rsidRDefault="006F3ADC" w:rsidP="006F3ADC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These </w:t>
      </w:r>
      <w:r w:rsidRPr="003518B1">
        <w:rPr>
          <w:sz w:val="28"/>
          <w:szCs w:val="28"/>
        </w:rPr>
        <w:t xml:space="preserve">will not always </w:t>
      </w:r>
      <w:r>
        <w:rPr>
          <w:sz w:val="28"/>
          <w:szCs w:val="28"/>
        </w:rPr>
        <w:t xml:space="preserve">necessarily </w:t>
      </w:r>
      <w:r w:rsidRPr="003518B1">
        <w:rPr>
          <w:sz w:val="28"/>
          <w:szCs w:val="28"/>
        </w:rPr>
        <w:t xml:space="preserve">appear in </w:t>
      </w:r>
      <w:r>
        <w:rPr>
          <w:sz w:val="28"/>
          <w:szCs w:val="28"/>
        </w:rPr>
        <w:t>this order within evaluative statements.</w:t>
      </w:r>
    </w:p>
    <w:p w:rsidR="006F3ADC" w:rsidRDefault="006F3ADC" w:rsidP="006F3ADC">
      <w:pPr>
        <w:spacing w:after="0"/>
        <w:rPr>
          <w:b/>
          <w:sz w:val="28"/>
          <w:szCs w:val="28"/>
        </w:rPr>
      </w:pPr>
    </w:p>
    <w:p w:rsidR="006F3ADC" w:rsidRPr="003518B1" w:rsidRDefault="006F3ADC" w:rsidP="006F3ADC">
      <w:pPr>
        <w:spacing w:after="0"/>
        <w:rPr>
          <w:b/>
          <w:sz w:val="28"/>
          <w:szCs w:val="28"/>
        </w:rPr>
      </w:pPr>
      <w:r w:rsidRPr="003518B1">
        <w:rPr>
          <w:b/>
          <w:sz w:val="28"/>
          <w:szCs w:val="28"/>
        </w:rPr>
        <w:t>Examples</w:t>
      </w:r>
    </w:p>
    <w:p w:rsidR="006F3ADC" w:rsidRPr="00887BE1" w:rsidRDefault="006F3ADC" w:rsidP="006F3ADC">
      <w:pPr>
        <w:pStyle w:val="ListParagraph"/>
        <w:numPr>
          <w:ilvl w:val="0"/>
          <w:numId w:val="2"/>
        </w:numPr>
        <w:spacing w:after="0"/>
        <w:rPr>
          <w:sz w:val="28"/>
          <w:szCs w:val="28"/>
        </w:rPr>
      </w:pPr>
      <w:r w:rsidRPr="009D25EF">
        <w:rPr>
          <w:b/>
          <w:color w:val="C00000"/>
          <w:sz w:val="28"/>
          <w:szCs w:val="28"/>
          <w:u w:val="single"/>
        </w:rPr>
        <w:t>Effective individual support</w:t>
      </w:r>
      <w:r>
        <w:rPr>
          <w:sz w:val="28"/>
          <w:szCs w:val="28"/>
          <w:u w:val="single"/>
        </w:rPr>
        <w:t xml:space="preserve"> </w:t>
      </w:r>
      <w:r w:rsidRPr="00C85AA4">
        <w:rPr>
          <w:b/>
          <w:sz w:val="28"/>
          <w:szCs w:val="28"/>
        </w:rPr>
        <w:t>(A)</w:t>
      </w:r>
      <w:r w:rsidRPr="009D25EF">
        <w:rPr>
          <w:sz w:val="28"/>
          <w:szCs w:val="28"/>
        </w:rPr>
        <w:t xml:space="preserve"> from </w:t>
      </w:r>
      <w:r w:rsidRPr="00887BE1">
        <w:rPr>
          <w:b/>
          <w:color w:val="00B050"/>
          <w:sz w:val="28"/>
          <w:szCs w:val="28"/>
          <w:u w:val="single"/>
        </w:rPr>
        <w:t>almost all</w:t>
      </w:r>
      <w:r w:rsidRPr="00887BE1">
        <w:rPr>
          <w:sz w:val="28"/>
          <w:szCs w:val="28"/>
          <w:u w:val="single"/>
        </w:rPr>
        <w:t xml:space="preserve"> </w:t>
      </w:r>
      <w:r w:rsidRPr="001F65AE">
        <w:rPr>
          <w:b/>
          <w:color w:val="00B050"/>
          <w:sz w:val="28"/>
          <w:szCs w:val="28"/>
          <w:u w:val="single"/>
        </w:rPr>
        <w:t>teaching staff</w:t>
      </w:r>
      <w:r w:rsidRPr="001F65AE">
        <w:rPr>
          <w:color w:val="00B050"/>
          <w:sz w:val="28"/>
          <w:szCs w:val="28"/>
          <w:u w:val="single"/>
        </w:rPr>
        <w:t xml:space="preserve"> </w:t>
      </w:r>
      <w:r w:rsidRPr="00C85AA4">
        <w:rPr>
          <w:b/>
          <w:sz w:val="28"/>
          <w:szCs w:val="28"/>
        </w:rPr>
        <w:t>(Q)</w:t>
      </w:r>
      <w:r w:rsidRPr="00887BE1">
        <w:rPr>
          <w:sz w:val="28"/>
          <w:szCs w:val="28"/>
        </w:rPr>
        <w:t xml:space="preserve"> ensured that </w:t>
      </w:r>
      <w:r w:rsidRPr="00887BE1">
        <w:rPr>
          <w:b/>
          <w:color w:val="00B050"/>
          <w:sz w:val="28"/>
          <w:szCs w:val="28"/>
          <w:u w:val="single"/>
        </w:rPr>
        <w:t>most learners</w:t>
      </w:r>
      <w:r w:rsidRPr="00887BE1">
        <w:rPr>
          <w:sz w:val="28"/>
          <w:szCs w:val="28"/>
        </w:rPr>
        <w:t xml:space="preserve"> </w:t>
      </w:r>
      <w:r w:rsidRPr="00C85AA4">
        <w:rPr>
          <w:b/>
          <w:sz w:val="28"/>
          <w:szCs w:val="28"/>
        </w:rPr>
        <w:t>(Q)</w:t>
      </w:r>
      <w:r w:rsidRPr="00887BE1">
        <w:rPr>
          <w:sz w:val="28"/>
          <w:szCs w:val="28"/>
        </w:rPr>
        <w:t xml:space="preserve"> </w:t>
      </w:r>
      <w:r w:rsidRPr="00887BE1">
        <w:rPr>
          <w:b/>
          <w:color w:val="0070C0"/>
          <w:sz w:val="28"/>
          <w:szCs w:val="28"/>
          <w:u w:val="single"/>
        </w:rPr>
        <w:t>focused well on their tasks during lessons</w:t>
      </w:r>
      <w:r w:rsidRPr="00887BE1">
        <w:rPr>
          <w:sz w:val="28"/>
          <w:szCs w:val="28"/>
          <w:u w:val="single"/>
        </w:rPr>
        <w:t xml:space="preserve"> </w:t>
      </w:r>
      <w:r w:rsidRPr="00C85AA4">
        <w:rPr>
          <w:b/>
          <w:sz w:val="28"/>
          <w:szCs w:val="28"/>
        </w:rPr>
        <w:t>(O)</w:t>
      </w:r>
    </w:p>
    <w:p w:rsidR="006F3ADC" w:rsidRPr="00887BE1" w:rsidRDefault="006F3ADC" w:rsidP="006F3ADC">
      <w:pPr>
        <w:pStyle w:val="ListParagraph"/>
        <w:numPr>
          <w:ilvl w:val="0"/>
          <w:numId w:val="2"/>
        </w:numPr>
        <w:spacing w:after="0"/>
        <w:rPr>
          <w:sz w:val="28"/>
          <w:szCs w:val="28"/>
        </w:rPr>
      </w:pPr>
      <w:r w:rsidRPr="00887BE1">
        <w:rPr>
          <w:b/>
          <w:color w:val="00B050"/>
          <w:sz w:val="28"/>
          <w:szCs w:val="28"/>
          <w:u w:val="single"/>
        </w:rPr>
        <w:t xml:space="preserve">A </w:t>
      </w:r>
      <w:r w:rsidRPr="001F65AE">
        <w:rPr>
          <w:b/>
          <w:color w:val="00B050"/>
          <w:sz w:val="28"/>
          <w:szCs w:val="28"/>
          <w:u w:val="single"/>
        </w:rPr>
        <w:t>majority of learners</w:t>
      </w:r>
      <w:r w:rsidRPr="00633C50">
        <w:rPr>
          <w:b/>
          <w:sz w:val="28"/>
          <w:szCs w:val="28"/>
        </w:rPr>
        <w:t>(Q)</w:t>
      </w:r>
      <w:r w:rsidRPr="00887BE1">
        <w:rPr>
          <w:sz w:val="28"/>
          <w:szCs w:val="28"/>
        </w:rPr>
        <w:t xml:space="preserve"> </w:t>
      </w:r>
      <w:r w:rsidRPr="00887BE1">
        <w:rPr>
          <w:b/>
          <w:color w:val="C00000"/>
          <w:sz w:val="28"/>
          <w:szCs w:val="28"/>
          <w:u w:val="single"/>
        </w:rPr>
        <w:t>engaged effectively in the learning process</w:t>
      </w:r>
      <w:r w:rsidRPr="00887BE1"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(A)</w:t>
      </w:r>
      <w:r w:rsidRPr="00887BE1">
        <w:rPr>
          <w:sz w:val="28"/>
          <w:szCs w:val="28"/>
        </w:rPr>
        <w:t xml:space="preserve"> and </w:t>
      </w:r>
      <w:r w:rsidRPr="00887BE1">
        <w:rPr>
          <w:b/>
          <w:color w:val="0070C0"/>
          <w:sz w:val="28"/>
          <w:szCs w:val="28"/>
          <w:u w:val="single"/>
        </w:rPr>
        <w:t>contributed well to discussions</w:t>
      </w:r>
      <w:r w:rsidRPr="00887BE1"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 xml:space="preserve">(O) </w:t>
      </w:r>
      <w:r w:rsidRPr="00887BE1">
        <w:rPr>
          <w:b/>
          <w:color w:val="00B050"/>
          <w:sz w:val="28"/>
          <w:szCs w:val="28"/>
          <w:u w:val="single"/>
        </w:rPr>
        <w:t xml:space="preserve">in almost </w:t>
      </w:r>
      <w:r w:rsidRPr="001F65AE">
        <w:rPr>
          <w:b/>
          <w:color w:val="00B050"/>
          <w:sz w:val="28"/>
          <w:szCs w:val="28"/>
          <w:u w:val="single"/>
        </w:rPr>
        <w:t>all classes</w:t>
      </w:r>
      <w:r w:rsidRPr="00887BE1"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(Q)</w:t>
      </w:r>
    </w:p>
    <w:p w:rsidR="006F3ADC" w:rsidRPr="00633C50" w:rsidRDefault="006F3ADC" w:rsidP="006F3ADC">
      <w:pPr>
        <w:pStyle w:val="ListParagraph"/>
        <w:numPr>
          <w:ilvl w:val="0"/>
          <w:numId w:val="2"/>
        </w:numPr>
        <w:spacing w:after="0"/>
        <w:rPr>
          <w:sz w:val="28"/>
          <w:szCs w:val="28"/>
        </w:rPr>
      </w:pPr>
      <w:r w:rsidRPr="00887BE1">
        <w:rPr>
          <w:b/>
          <w:color w:val="00B050"/>
          <w:sz w:val="28"/>
          <w:szCs w:val="28"/>
          <w:u w:val="single"/>
        </w:rPr>
        <w:t>Most</w:t>
      </w:r>
      <w:r w:rsidRPr="001F65AE">
        <w:rPr>
          <w:b/>
          <w:color w:val="00B050"/>
          <w:sz w:val="28"/>
          <w:szCs w:val="28"/>
          <w:u w:val="single"/>
        </w:rPr>
        <w:t xml:space="preserve"> learners</w:t>
      </w:r>
      <w:r w:rsidRPr="00887BE1"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(Q)</w:t>
      </w:r>
      <w:r w:rsidRPr="00887BE1">
        <w:rPr>
          <w:sz w:val="28"/>
          <w:szCs w:val="28"/>
        </w:rPr>
        <w:t xml:space="preserve"> had </w:t>
      </w:r>
      <w:r w:rsidRPr="00887BE1">
        <w:rPr>
          <w:b/>
          <w:color w:val="C00000"/>
          <w:sz w:val="28"/>
          <w:szCs w:val="28"/>
          <w:u w:val="single"/>
        </w:rPr>
        <w:t>progressed well towards personal learning goals</w:t>
      </w:r>
      <w:r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(A)</w:t>
      </w:r>
      <w:r w:rsidRPr="00887BE1">
        <w:rPr>
          <w:sz w:val="28"/>
          <w:szCs w:val="28"/>
        </w:rPr>
        <w:t xml:space="preserve"> and </w:t>
      </w:r>
      <w:r w:rsidRPr="00887BE1">
        <w:rPr>
          <w:b/>
          <w:color w:val="0070C0"/>
          <w:sz w:val="28"/>
          <w:szCs w:val="28"/>
          <w:u w:val="single"/>
        </w:rPr>
        <w:t>moved into appropriate areas of further study or employment</w:t>
      </w:r>
      <w:r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(O)</w:t>
      </w:r>
    </w:p>
    <w:p w:rsidR="006F3ADC" w:rsidRDefault="006F3ADC" w:rsidP="006F3ADC">
      <w:pPr>
        <w:pStyle w:val="ListParagraph"/>
        <w:numPr>
          <w:ilvl w:val="0"/>
          <w:numId w:val="2"/>
        </w:numPr>
        <w:spacing w:after="0"/>
        <w:rPr>
          <w:sz w:val="28"/>
          <w:szCs w:val="28"/>
        </w:rPr>
      </w:pPr>
      <w:r w:rsidRPr="001F65AE">
        <w:rPr>
          <w:b/>
          <w:color w:val="00B050"/>
          <w:sz w:val="28"/>
          <w:szCs w:val="28"/>
          <w:u w:val="single"/>
        </w:rPr>
        <w:t>Most staff</w:t>
      </w:r>
      <w:r w:rsidRPr="00887BE1">
        <w:rPr>
          <w:sz w:val="28"/>
          <w:szCs w:val="28"/>
        </w:rPr>
        <w:t xml:space="preserve"> </w:t>
      </w:r>
      <w:r w:rsidRPr="00633C50">
        <w:rPr>
          <w:b/>
          <w:sz w:val="28"/>
          <w:szCs w:val="28"/>
        </w:rPr>
        <w:t>(Q)</w:t>
      </w:r>
      <w:r w:rsidRPr="00887BE1">
        <w:rPr>
          <w:sz w:val="28"/>
          <w:szCs w:val="28"/>
        </w:rPr>
        <w:t xml:space="preserve"> </w:t>
      </w:r>
      <w:r w:rsidRPr="00AA0F72">
        <w:rPr>
          <w:b/>
          <w:i/>
          <w:color w:val="C00000"/>
          <w:sz w:val="28"/>
          <w:szCs w:val="28"/>
          <w:u w:val="single"/>
        </w:rPr>
        <w:t>did not</w:t>
      </w:r>
      <w:r w:rsidRPr="00AA0F72">
        <w:rPr>
          <w:b/>
          <w:color w:val="C00000"/>
          <w:sz w:val="28"/>
          <w:szCs w:val="28"/>
          <w:u w:val="single"/>
        </w:rPr>
        <w:t xml:space="preserve"> exploit the potential of ICT resources</w:t>
      </w:r>
      <w:r w:rsidRPr="001F65AE"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(A) </w:t>
      </w:r>
      <w:r w:rsidRPr="00AA0F72">
        <w:rPr>
          <w:b/>
          <w:color w:val="0070C0"/>
          <w:sz w:val="28"/>
          <w:szCs w:val="28"/>
          <w:u w:val="single"/>
        </w:rPr>
        <w:t>to enhance the quality of learning and teaching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(O)</w:t>
      </w:r>
      <w:r w:rsidRPr="001F65AE">
        <w:rPr>
          <w:sz w:val="28"/>
          <w:szCs w:val="28"/>
        </w:rPr>
        <w:t xml:space="preserve"> </w:t>
      </w:r>
    </w:p>
    <w:p w:rsidR="006F3ADC" w:rsidRPr="00825B8D" w:rsidRDefault="006F3ADC" w:rsidP="006F3ADC">
      <w:pPr>
        <w:spacing w:after="0"/>
        <w:rPr>
          <w:sz w:val="28"/>
          <w:szCs w:val="28"/>
        </w:rPr>
      </w:pPr>
    </w:p>
    <w:p w:rsidR="006F3ADC" w:rsidRPr="00825B8D" w:rsidRDefault="006F3ADC" w:rsidP="006F3ADC">
      <w:pPr>
        <w:spacing w:after="0"/>
        <w:rPr>
          <w:sz w:val="28"/>
          <w:szCs w:val="28"/>
        </w:rPr>
      </w:pPr>
      <w:r w:rsidRPr="00825B8D">
        <w:rPr>
          <w:sz w:val="28"/>
          <w:szCs w:val="28"/>
        </w:rPr>
        <w:t xml:space="preserve">An evaluative statement is more likely to be valid </w:t>
      </w:r>
      <w:r w:rsidRPr="00825B8D">
        <w:rPr>
          <w:b/>
          <w:sz w:val="28"/>
          <w:szCs w:val="28"/>
        </w:rPr>
        <w:t>if</w:t>
      </w:r>
      <w:r w:rsidRPr="00825B8D">
        <w:rPr>
          <w:sz w:val="28"/>
          <w:szCs w:val="28"/>
        </w:rPr>
        <w:t xml:space="preserve"> it contains </w:t>
      </w:r>
      <w:r w:rsidRPr="00825B8D">
        <w:rPr>
          <w:b/>
          <w:sz w:val="28"/>
          <w:szCs w:val="28"/>
        </w:rPr>
        <w:t>Q</w:t>
      </w:r>
      <w:r w:rsidRPr="00825B8D">
        <w:rPr>
          <w:sz w:val="28"/>
          <w:szCs w:val="28"/>
        </w:rPr>
        <w:t xml:space="preserve">, </w:t>
      </w:r>
      <w:r w:rsidRPr="00825B8D">
        <w:rPr>
          <w:b/>
          <w:sz w:val="28"/>
          <w:szCs w:val="28"/>
        </w:rPr>
        <w:t>A</w:t>
      </w:r>
      <w:r w:rsidRPr="00825B8D">
        <w:rPr>
          <w:sz w:val="28"/>
          <w:szCs w:val="28"/>
        </w:rPr>
        <w:t xml:space="preserve"> and </w:t>
      </w:r>
      <w:r w:rsidRPr="00825B8D">
        <w:rPr>
          <w:b/>
          <w:sz w:val="28"/>
          <w:szCs w:val="28"/>
        </w:rPr>
        <w:t>O</w:t>
      </w:r>
      <w:r w:rsidRPr="00825B8D">
        <w:rPr>
          <w:sz w:val="28"/>
          <w:szCs w:val="28"/>
        </w:rPr>
        <w:t xml:space="preserve">. </w:t>
      </w:r>
    </w:p>
    <w:p w:rsidR="006F3ADC" w:rsidRDefault="006F3ADC">
      <w:pPr>
        <w:sectPr w:rsidR="006F3ADC" w:rsidSect="00337BA6">
          <w:footerReference w:type="default" r:id="rId7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7B626E" w:rsidRPr="00742C46" w:rsidRDefault="007B626E" w:rsidP="007B626E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Writing </w:t>
      </w:r>
      <w:r w:rsidRPr="00742C46">
        <w:rPr>
          <w:b/>
          <w:sz w:val="32"/>
          <w:szCs w:val="32"/>
        </w:rPr>
        <w:t>Evaluative statements</w:t>
      </w:r>
      <w:r w:rsidR="00531424">
        <w:rPr>
          <w:b/>
          <w:sz w:val="32"/>
          <w:szCs w:val="32"/>
        </w:rPr>
        <w:t xml:space="preserve"> </w:t>
      </w:r>
      <w:r w:rsidR="00E9053A">
        <w:rPr>
          <w:b/>
          <w:sz w:val="32"/>
          <w:szCs w:val="32"/>
        </w:rPr>
        <w:t xml:space="preserve">- </w:t>
      </w:r>
      <w:r w:rsidR="00531424">
        <w:rPr>
          <w:b/>
          <w:sz w:val="32"/>
          <w:szCs w:val="32"/>
        </w:rPr>
        <w:t xml:space="preserve">Exercise </w:t>
      </w:r>
      <w:r w:rsidR="00464F92">
        <w:rPr>
          <w:b/>
          <w:sz w:val="32"/>
          <w:szCs w:val="32"/>
        </w:rPr>
        <w:t>2</w:t>
      </w:r>
    </w:p>
    <w:tbl>
      <w:tblPr>
        <w:tblW w:w="140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6520"/>
        <w:gridCol w:w="1276"/>
        <w:gridCol w:w="1417"/>
        <w:gridCol w:w="1985"/>
      </w:tblGrid>
      <w:tr w:rsidR="007B626E" w:rsidRPr="00A611A9" w:rsidTr="009A7674">
        <w:tc>
          <w:tcPr>
            <w:tcW w:w="14000" w:type="dxa"/>
            <w:gridSpan w:val="5"/>
            <w:shd w:val="clear" w:color="auto" w:fill="CCFF99"/>
          </w:tcPr>
          <w:p w:rsidR="007B626E" w:rsidRDefault="007B626E" w:rsidP="009A7674">
            <w:pPr>
              <w:spacing w:after="0" w:line="240" w:lineRule="auto"/>
              <w:rPr>
                <w:b/>
                <w:sz w:val="28"/>
                <w:szCs w:val="28"/>
              </w:rPr>
            </w:pPr>
            <w:r w:rsidRPr="00A611A9">
              <w:rPr>
                <w:b/>
                <w:sz w:val="28"/>
                <w:szCs w:val="28"/>
              </w:rPr>
              <w:t xml:space="preserve">EXERCISE  </w:t>
            </w: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  <w:p w:rsidR="007B626E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 the following brief scenarios, write an evaluative statement and indicate whether you think it is a strength, good enough or an area for improvement</w:t>
            </w:r>
            <w:r w:rsidRPr="00A611A9">
              <w:rPr>
                <w:sz w:val="28"/>
                <w:szCs w:val="28"/>
              </w:rPr>
              <w:t xml:space="preserve"> </w:t>
            </w: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9A7674">
        <w:tc>
          <w:tcPr>
            <w:tcW w:w="2802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  <w:r>
              <w:rPr>
                <w:sz w:val="28"/>
                <w:szCs w:val="28"/>
                <w:lang w:eastAsia="en-GB"/>
              </w:rPr>
              <w:t>Scenario</w:t>
            </w:r>
          </w:p>
          <w:p w:rsidR="007B626E" w:rsidRDefault="007B626E" w:rsidP="009A7674"/>
        </w:tc>
        <w:tc>
          <w:tcPr>
            <w:tcW w:w="6520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  <w:r>
              <w:rPr>
                <w:sz w:val="28"/>
                <w:szCs w:val="28"/>
                <w:lang w:eastAsia="en-GB"/>
              </w:rPr>
              <w:t>Evaluative Statement</w:t>
            </w:r>
          </w:p>
        </w:tc>
        <w:tc>
          <w:tcPr>
            <w:tcW w:w="127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Strength</w:t>
            </w:r>
          </w:p>
        </w:tc>
        <w:tc>
          <w:tcPr>
            <w:tcW w:w="1417" w:type="dxa"/>
          </w:tcPr>
          <w:p w:rsidR="007B626E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Good enough</w:t>
            </w:r>
          </w:p>
        </w:tc>
        <w:tc>
          <w:tcPr>
            <w:tcW w:w="1985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Area for improvement</w:t>
            </w:r>
          </w:p>
        </w:tc>
      </w:tr>
      <w:tr w:rsidR="007B626E" w:rsidRPr="00A611A9" w:rsidTr="009A7674">
        <w:tc>
          <w:tcPr>
            <w:tcW w:w="2802" w:type="dxa"/>
            <w:shd w:val="clear" w:color="auto" w:fill="CCFF99"/>
          </w:tcPr>
          <w:p w:rsidR="007B626E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Accommodation for learning and teaching</w:t>
            </w:r>
            <w:r w:rsidRPr="00C30E2F">
              <w:rPr>
                <w:sz w:val="28"/>
                <w:szCs w:val="28"/>
                <w:lang w:eastAsia="en-GB"/>
              </w:rPr>
              <w:t xml:space="preserve"> –</w:t>
            </w:r>
          </w:p>
          <w:p w:rsidR="007B626E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>
              <w:rPr>
                <w:sz w:val="28"/>
                <w:szCs w:val="28"/>
                <w:lang w:eastAsia="en-GB"/>
              </w:rPr>
              <w:t>The Centre keeps records of maintenance required in classrooms and these show that 2 rooms are requiring updating.  There are 14 rooms in total available.</w:t>
            </w:r>
          </w:p>
          <w:p w:rsidR="007B626E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6520" w:type="dxa"/>
            <w:shd w:val="clear" w:color="auto" w:fill="CCFF99"/>
          </w:tcPr>
          <w:p w:rsidR="007B626E" w:rsidRPr="00A611A9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27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417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1985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9A7674">
        <w:tc>
          <w:tcPr>
            <w:tcW w:w="2802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lastRenderedPageBreak/>
              <w:t>Assessment</w:t>
            </w:r>
            <w:r w:rsidRPr="00C30E2F">
              <w:rPr>
                <w:sz w:val="28"/>
                <w:szCs w:val="28"/>
                <w:lang w:eastAsia="en-GB"/>
              </w:rPr>
              <w:t xml:space="preserve"> – </w:t>
            </w:r>
            <w:r>
              <w:rPr>
                <w:sz w:val="28"/>
                <w:szCs w:val="28"/>
                <w:lang w:eastAsia="en-GB"/>
              </w:rPr>
              <w:t>from internal verification records, it was found that lecturers were indicating that there were no re-assessment instruments for about half the units in the programme.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6520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27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417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985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</w:tr>
      <w:tr w:rsidR="007B626E" w:rsidRPr="00A611A9" w:rsidTr="009A7674">
        <w:tc>
          <w:tcPr>
            <w:tcW w:w="2802" w:type="dxa"/>
            <w:shd w:val="clear" w:color="auto" w:fill="CCFF99"/>
          </w:tcPr>
          <w:p w:rsidR="007B626E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Learner progress and outcomes</w:t>
            </w:r>
            <w:r w:rsidRPr="00C30E2F">
              <w:rPr>
                <w:sz w:val="28"/>
                <w:szCs w:val="28"/>
                <w:lang w:eastAsia="en-GB"/>
              </w:rPr>
              <w:t xml:space="preserve">  - 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>
              <w:rPr>
                <w:sz w:val="28"/>
                <w:szCs w:val="28"/>
                <w:lang w:eastAsia="en-GB"/>
              </w:rPr>
              <w:t>IELTS results show that all students have improved their English language skills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6520" w:type="dxa"/>
            <w:shd w:val="clear" w:color="auto" w:fill="CCFF99"/>
          </w:tcPr>
          <w:p w:rsidR="007B626E" w:rsidRPr="00A611A9" w:rsidRDefault="007B626E" w:rsidP="009A7674">
            <w:pPr>
              <w:spacing w:line="240" w:lineRule="auto"/>
              <w:ind w:left="-6"/>
              <w:rPr>
                <w:sz w:val="28"/>
                <w:szCs w:val="28"/>
                <w:lang w:eastAsia="en-GB"/>
              </w:rPr>
            </w:pPr>
          </w:p>
        </w:tc>
        <w:tc>
          <w:tcPr>
            <w:tcW w:w="1276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417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1985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</w:tr>
    </w:tbl>
    <w:p w:rsidR="007B626E" w:rsidRDefault="007B626E" w:rsidP="007B626E"/>
    <w:p w:rsidR="007B626E" w:rsidRDefault="007B626E">
      <w:pPr>
        <w:sectPr w:rsidR="007B626E" w:rsidSect="000013DA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7B626E" w:rsidRPr="002A4147" w:rsidRDefault="007B626E" w:rsidP="007B626E">
      <w:pPr>
        <w:rPr>
          <w:b/>
          <w:sz w:val="36"/>
          <w:szCs w:val="36"/>
        </w:rPr>
      </w:pPr>
      <w:r w:rsidRPr="002A4147">
        <w:rPr>
          <w:b/>
          <w:sz w:val="36"/>
          <w:szCs w:val="36"/>
        </w:rPr>
        <w:lastRenderedPageBreak/>
        <w:t>SMART Targets</w:t>
      </w:r>
      <w:r w:rsidR="00E9053A">
        <w:rPr>
          <w:b/>
          <w:sz w:val="36"/>
          <w:szCs w:val="36"/>
        </w:rPr>
        <w:t xml:space="preserve"> - </w:t>
      </w:r>
      <w:r w:rsidR="00531424">
        <w:rPr>
          <w:b/>
          <w:sz w:val="36"/>
          <w:szCs w:val="36"/>
        </w:rPr>
        <w:t xml:space="preserve">Exercise </w:t>
      </w:r>
      <w:r w:rsidR="00464F92">
        <w:rPr>
          <w:b/>
          <w:sz w:val="36"/>
          <w:szCs w:val="36"/>
        </w:rPr>
        <w:t>3</w:t>
      </w: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6912"/>
        <w:gridCol w:w="1418"/>
        <w:gridCol w:w="1559"/>
      </w:tblGrid>
      <w:tr w:rsidR="007B626E" w:rsidTr="00705C35">
        <w:tc>
          <w:tcPr>
            <w:tcW w:w="9889" w:type="dxa"/>
            <w:gridSpan w:val="3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  <w:r w:rsidRPr="00A611A9">
              <w:rPr>
                <w:sz w:val="28"/>
                <w:szCs w:val="28"/>
              </w:rPr>
              <w:t xml:space="preserve">Which of the following is a SMART target within the context of a </w:t>
            </w:r>
            <w:r>
              <w:rPr>
                <w:sz w:val="28"/>
                <w:szCs w:val="28"/>
              </w:rPr>
              <w:t>course</w:t>
            </w:r>
            <w:r w:rsidRPr="00A611A9">
              <w:rPr>
                <w:sz w:val="28"/>
                <w:szCs w:val="28"/>
              </w:rPr>
              <w:t xml:space="preserve"> report? </w:t>
            </w:r>
          </w:p>
          <w:p w:rsidR="007B626E" w:rsidRDefault="007B626E" w:rsidP="009A7674"/>
        </w:tc>
      </w:tr>
      <w:tr w:rsidR="007B626E" w:rsidTr="00705C35">
        <w:tc>
          <w:tcPr>
            <w:tcW w:w="6912" w:type="dxa"/>
            <w:vMerge w:val="restart"/>
            <w:shd w:val="clear" w:color="auto" w:fill="CCFF99"/>
          </w:tcPr>
          <w:p w:rsidR="007B626E" w:rsidRDefault="007B626E" w:rsidP="009A7674">
            <w:pPr>
              <w:rPr>
                <w:b/>
                <w:sz w:val="28"/>
                <w:szCs w:val="28"/>
              </w:rPr>
            </w:pPr>
          </w:p>
          <w:p w:rsidR="007B626E" w:rsidRPr="002A4147" w:rsidRDefault="007B626E" w:rsidP="009A7674">
            <w:pPr>
              <w:rPr>
                <w:b/>
                <w:sz w:val="28"/>
                <w:szCs w:val="28"/>
              </w:rPr>
            </w:pPr>
            <w:r w:rsidRPr="002A4147">
              <w:rPr>
                <w:b/>
                <w:sz w:val="28"/>
                <w:szCs w:val="28"/>
              </w:rPr>
              <w:t>Target</w:t>
            </w:r>
          </w:p>
        </w:tc>
        <w:tc>
          <w:tcPr>
            <w:tcW w:w="2977" w:type="dxa"/>
            <w:gridSpan w:val="2"/>
            <w:shd w:val="clear" w:color="auto" w:fill="CCFF99"/>
          </w:tcPr>
          <w:p w:rsidR="007B626E" w:rsidRPr="002A4147" w:rsidRDefault="00705C35" w:rsidP="009A767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SMART</w:t>
            </w:r>
          </w:p>
        </w:tc>
      </w:tr>
      <w:tr w:rsidR="007B626E" w:rsidTr="00705C35">
        <w:tc>
          <w:tcPr>
            <w:tcW w:w="6912" w:type="dxa"/>
            <w:vMerge/>
            <w:shd w:val="clear" w:color="auto" w:fill="CCFF99"/>
          </w:tcPr>
          <w:p w:rsidR="007B626E" w:rsidRPr="002A4147" w:rsidRDefault="007B626E" w:rsidP="009A7674">
            <w:pPr>
              <w:rPr>
                <w:b/>
                <w:sz w:val="28"/>
                <w:szCs w:val="28"/>
              </w:rPr>
            </w:pPr>
          </w:p>
        </w:tc>
        <w:tc>
          <w:tcPr>
            <w:tcW w:w="1418" w:type="dxa"/>
            <w:shd w:val="clear" w:color="auto" w:fill="CCFF99"/>
          </w:tcPr>
          <w:p w:rsidR="007B626E" w:rsidRPr="002A4147" w:rsidRDefault="007B626E" w:rsidP="00705C35">
            <w:pPr>
              <w:jc w:val="center"/>
              <w:rPr>
                <w:b/>
                <w:sz w:val="28"/>
                <w:szCs w:val="28"/>
              </w:rPr>
            </w:pPr>
            <w:r w:rsidRPr="002A4147">
              <w:rPr>
                <w:b/>
                <w:sz w:val="28"/>
                <w:szCs w:val="28"/>
              </w:rPr>
              <w:t>Yes</w:t>
            </w:r>
          </w:p>
        </w:tc>
        <w:tc>
          <w:tcPr>
            <w:tcW w:w="1559" w:type="dxa"/>
            <w:shd w:val="clear" w:color="auto" w:fill="CCFF99"/>
          </w:tcPr>
          <w:p w:rsidR="007B626E" w:rsidRPr="002A4147" w:rsidRDefault="007B626E" w:rsidP="00705C35">
            <w:pPr>
              <w:jc w:val="center"/>
              <w:rPr>
                <w:b/>
                <w:sz w:val="28"/>
                <w:szCs w:val="28"/>
              </w:rPr>
            </w:pPr>
            <w:r w:rsidRPr="002A4147">
              <w:rPr>
                <w:b/>
                <w:sz w:val="28"/>
                <w:szCs w:val="28"/>
              </w:rPr>
              <w:t>No</w:t>
            </w:r>
          </w:p>
        </w:tc>
      </w:tr>
      <w:tr w:rsidR="007B626E" w:rsidTr="00705C35">
        <w:tc>
          <w:tcPr>
            <w:tcW w:w="6912" w:type="dxa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</w:p>
          <w:p w:rsidR="007B626E" w:rsidRDefault="007B626E" w:rsidP="009A7674">
            <w:pPr>
              <w:rPr>
                <w:sz w:val="28"/>
                <w:szCs w:val="28"/>
              </w:rPr>
            </w:pPr>
            <w:r w:rsidRPr="00A611A9">
              <w:rPr>
                <w:sz w:val="28"/>
                <w:szCs w:val="28"/>
              </w:rPr>
              <w:t xml:space="preserve">To review the </w:t>
            </w:r>
            <w:r>
              <w:rPr>
                <w:sz w:val="28"/>
                <w:szCs w:val="28"/>
              </w:rPr>
              <w:t>timetable</w:t>
            </w:r>
            <w:r w:rsidRPr="00A611A9">
              <w:rPr>
                <w:sz w:val="28"/>
                <w:szCs w:val="28"/>
              </w:rPr>
              <w:t xml:space="preserve"> desi</w:t>
            </w:r>
            <w:r>
              <w:rPr>
                <w:sz w:val="28"/>
                <w:szCs w:val="28"/>
              </w:rPr>
              <w:t>gn by September 20xx (course</w:t>
            </w:r>
            <w:r w:rsidRPr="00A611A9">
              <w:rPr>
                <w:sz w:val="28"/>
                <w:szCs w:val="28"/>
              </w:rPr>
              <w:t xml:space="preserve"> leader</w:t>
            </w:r>
            <w:r>
              <w:rPr>
                <w:sz w:val="28"/>
                <w:szCs w:val="28"/>
              </w:rPr>
              <w:t>)</w:t>
            </w:r>
          </w:p>
          <w:p w:rsidR="007B626E" w:rsidRDefault="007B626E" w:rsidP="009A7674"/>
        </w:tc>
        <w:tc>
          <w:tcPr>
            <w:tcW w:w="1418" w:type="dxa"/>
          </w:tcPr>
          <w:p w:rsidR="007B626E" w:rsidRDefault="007B626E" w:rsidP="009A7674"/>
        </w:tc>
        <w:tc>
          <w:tcPr>
            <w:tcW w:w="1559" w:type="dxa"/>
          </w:tcPr>
          <w:p w:rsidR="007B626E" w:rsidRDefault="007B626E" w:rsidP="009A7674"/>
        </w:tc>
      </w:tr>
      <w:tr w:rsidR="007B626E" w:rsidTr="00705C35">
        <w:tc>
          <w:tcPr>
            <w:tcW w:w="6912" w:type="dxa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</w:p>
          <w:p w:rsidR="007B626E" w:rsidRDefault="007B626E" w:rsidP="009A7674">
            <w:pPr>
              <w:rPr>
                <w:sz w:val="28"/>
                <w:szCs w:val="28"/>
              </w:rPr>
            </w:pPr>
            <w:r w:rsidRPr="00A611A9">
              <w:rPr>
                <w:sz w:val="28"/>
                <w:szCs w:val="28"/>
              </w:rPr>
              <w:t>To ensure that rooming meets the needs of learners particularly in practi</w:t>
            </w:r>
            <w:r>
              <w:rPr>
                <w:sz w:val="28"/>
                <w:szCs w:val="28"/>
              </w:rPr>
              <w:t xml:space="preserve">cal workshops by September 20xx </w:t>
            </w:r>
            <w:r w:rsidRPr="00A611A9">
              <w:rPr>
                <w:sz w:val="28"/>
                <w:szCs w:val="28"/>
              </w:rPr>
              <w:t>(curriculum leader</w:t>
            </w:r>
            <w:r>
              <w:rPr>
                <w:sz w:val="28"/>
                <w:szCs w:val="28"/>
              </w:rPr>
              <w:t>)</w:t>
            </w:r>
          </w:p>
          <w:p w:rsidR="007B626E" w:rsidRDefault="007B626E" w:rsidP="009A7674"/>
        </w:tc>
        <w:tc>
          <w:tcPr>
            <w:tcW w:w="1418" w:type="dxa"/>
          </w:tcPr>
          <w:p w:rsidR="007B626E" w:rsidRDefault="007B626E" w:rsidP="009A7674"/>
        </w:tc>
        <w:tc>
          <w:tcPr>
            <w:tcW w:w="1559" w:type="dxa"/>
          </w:tcPr>
          <w:p w:rsidR="007B626E" w:rsidRDefault="007B626E" w:rsidP="009A7674"/>
        </w:tc>
      </w:tr>
      <w:tr w:rsidR="007B626E" w:rsidTr="00705C35">
        <w:tc>
          <w:tcPr>
            <w:tcW w:w="6912" w:type="dxa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</w:p>
          <w:p w:rsidR="007B626E" w:rsidRPr="002A4147" w:rsidRDefault="007B626E" w:rsidP="009A7674">
            <w:pPr>
              <w:rPr>
                <w:sz w:val="28"/>
                <w:szCs w:val="28"/>
              </w:rPr>
            </w:pPr>
            <w:r w:rsidRPr="002A4147">
              <w:rPr>
                <w:sz w:val="28"/>
                <w:szCs w:val="28"/>
              </w:rPr>
              <w:t>To ensure learners are more confident a</w:t>
            </w:r>
            <w:r>
              <w:rPr>
                <w:sz w:val="28"/>
                <w:szCs w:val="28"/>
              </w:rPr>
              <w:t>bout learning by June 20xx</w:t>
            </w:r>
            <w:r w:rsidRPr="002A4147">
              <w:rPr>
                <w:sz w:val="28"/>
                <w:szCs w:val="28"/>
              </w:rPr>
              <w:t xml:space="preserve"> (all programme staff)</w:t>
            </w:r>
          </w:p>
          <w:p w:rsidR="007B626E" w:rsidRDefault="007B626E" w:rsidP="009A7674"/>
        </w:tc>
        <w:tc>
          <w:tcPr>
            <w:tcW w:w="1418" w:type="dxa"/>
          </w:tcPr>
          <w:p w:rsidR="007B626E" w:rsidRDefault="007B626E" w:rsidP="009A7674"/>
        </w:tc>
        <w:tc>
          <w:tcPr>
            <w:tcW w:w="1559" w:type="dxa"/>
          </w:tcPr>
          <w:p w:rsidR="007B626E" w:rsidRDefault="007B626E" w:rsidP="009A7674"/>
        </w:tc>
      </w:tr>
      <w:tr w:rsidR="007B626E" w:rsidTr="00705C35">
        <w:tc>
          <w:tcPr>
            <w:tcW w:w="6912" w:type="dxa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</w:p>
          <w:p w:rsidR="007B626E" w:rsidRPr="002A4147" w:rsidRDefault="007B626E" w:rsidP="009A7674">
            <w:pPr>
              <w:rPr>
                <w:sz w:val="28"/>
                <w:szCs w:val="28"/>
              </w:rPr>
            </w:pPr>
            <w:r w:rsidRPr="002A4147">
              <w:rPr>
                <w:sz w:val="28"/>
                <w:szCs w:val="28"/>
              </w:rPr>
              <w:t xml:space="preserve">To increase enrolment by 10% </w:t>
            </w:r>
          </w:p>
          <w:p w:rsidR="007B626E" w:rsidRDefault="007B626E" w:rsidP="009A7674"/>
        </w:tc>
        <w:tc>
          <w:tcPr>
            <w:tcW w:w="1418" w:type="dxa"/>
          </w:tcPr>
          <w:p w:rsidR="007B626E" w:rsidRDefault="007B626E" w:rsidP="009A7674"/>
        </w:tc>
        <w:tc>
          <w:tcPr>
            <w:tcW w:w="1559" w:type="dxa"/>
          </w:tcPr>
          <w:p w:rsidR="007B626E" w:rsidRDefault="007B626E" w:rsidP="009A7674"/>
        </w:tc>
      </w:tr>
      <w:tr w:rsidR="007B626E" w:rsidTr="00705C35">
        <w:tc>
          <w:tcPr>
            <w:tcW w:w="6912" w:type="dxa"/>
            <w:shd w:val="clear" w:color="auto" w:fill="CCFF99"/>
          </w:tcPr>
          <w:p w:rsidR="007B626E" w:rsidRDefault="007B626E" w:rsidP="009A7674">
            <w:pPr>
              <w:rPr>
                <w:sz w:val="28"/>
                <w:szCs w:val="28"/>
              </w:rPr>
            </w:pPr>
          </w:p>
          <w:p w:rsidR="007B626E" w:rsidRPr="002A4147" w:rsidRDefault="007B626E" w:rsidP="009A7674">
            <w:pPr>
              <w:rPr>
                <w:sz w:val="28"/>
                <w:szCs w:val="28"/>
              </w:rPr>
            </w:pPr>
            <w:r w:rsidRPr="002A4147">
              <w:rPr>
                <w:sz w:val="28"/>
                <w:szCs w:val="28"/>
              </w:rPr>
              <w:t>To re-write Outcome 3 assessment for the unit ‘Prac</w:t>
            </w:r>
            <w:r>
              <w:rPr>
                <w:sz w:val="28"/>
                <w:szCs w:val="28"/>
              </w:rPr>
              <w:t>tical Issues’ by November 20xx</w:t>
            </w:r>
            <w:r w:rsidRPr="002A4147">
              <w:rPr>
                <w:sz w:val="28"/>
                <w:szCs w:val="28"/>
              </w:rPr>
              <w:t xml:space="preserve">(unit lecturer) </w:t>
            </w:r>
          </w:p>
          <w:p w:rsidR="007B626E" w:rsidRDefault="007B626E" w:rsidP="009A7674"/>
        </w:tc>
        <w:tc>
          <w:tcPr>
            <w:tcW w:w="1418" w:type="dxa"/>
          </w:tcPr>
          <w:p w:rsidR="007B626E" w:rsidRDefault="007B626E" w:rsidP="009A7674"/>
        </w:tc>
        <w:tc>
          <w:tcPr>
            <w:tcW w:w="1559" w:type="dxa"/>
          </w:tcPr>
          <w:p w:rsidR="007B626E" w:rsidRDefault="007B626E" w:rsidP="009A7674"/>
        </w:tc>
      </w:tr>
    </w:tbl>
    <w:p w:rsidR="007B626E" w:rsidRPr="00A611A9" w:rsidRDefault="007B626E" w:rsidP="007B626E">
      <w:pPr>
        <w:spacing w:after="0"/>
      </w:pPr>
    </w:p>
    <w:p w:rsidR="007B626E" w:rsidRPr="00A611A9" w:rsidRDefault="007B626E" w:rsidP="007B626E">
      <w:pPr>
        <w:spacing w:after="0"/>
        <w:rPr>
          <w:sz w:val="28"/>
          <w:szCs w:val="28"/>
        </w:rPr>
      </w:pPr>
    </w:p>
    <w:p w:rsidR="007B626E" w:rsidRDefault="007B626E">
      <w:r>
        <w:br w:type="page"/>
      </w:r>
    </w:p>
    <w:p w:rsidR="007B626E" w:rsidRPr="00611AF5" w:rsidRDefault="007B626E" w:rsidP="007B626E">
      <w:pPr>
        <w:rPr>
          <w:b/>
          <w:sz w:val="36"/>
          <w:szCs w:val="36"/>
        </w:rPr>
      </w:pPr>
      <w:r w:rsidRPr="00611AF5">
        <w:rPr>
          <w:b/>
          <w:sz w:val="36"/>
          <w:szCs w:val="36"/>
        </w:rPr>
        <w:lastRenderedPageBreak/>
        <w:t>Writing SMART Targets</w:t>
      </w:r>
      <w:r w:rsidR="00531424">
        <w:rPr>
          <w:b/>
          <w:sz w:val="36"/>
          <w:szCs w:val="36"/>
        </w:rPr>
        <w:t xml:space="preserve"> </w:t>
      </w:r>
      <w:r w:rsidR="00E9053A">
        <w:rPr>
          <w:b/>
          <w:sz w:val="36"/>
          <w:szCs w:val="36"/>
        </w:rPr>
        <w:t xml:space="preserve">- </w:t>
      </w:r>
      <w:r w:rsidR="00531424">
        <w:rPr>
          <w:b/>
          <w:sz w:val="36"/>
          <w:szCs w:val="36"/>
        </w:rPr>
        <w:t xml:space="preserve">Exercise </w:t>
      </w:r>
      <w:r w:rsidR="00464F92">
        <w:rPr>
          <w:b/>
          <w:sz w:val="36"/>
          <w:szCs w:val="36"/>
        </w:rPr>
        <w:t>4</w:t>
      </w:r>
    </w:p>
    <w:p w:rsidR="007B626E" w:rsidRDefault="007B626E" w:rsidP="007B626E"/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3"/>
        <w:gridCol w:w="2854"/>
        <w:gridCol w:w="4902"/>
      </w:tblGrid>
      <w:tr w:rsidR="007B626E" w:rsidRPr="00A611A9" w:rsidTr="00736D7A">
        <w:tc>
          <w:tcPr>
            <w:tcW w:w="9889" w:type="dxa"/>
            <w:gridSpan w:val="3"/>
            <w:shd w:val="clear" w:color="auto" w:fill="CCFF99"/>
          </w:tcPr>
          <w:p w:rsidR="007B626E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  <w:r w:rsidRPr="00A611A9">
              <w:rPr>
                <w:sz w:val="28"/>
                <w:szCs w:val="28"/>
              </w:rPr>
              <w:t>Consider the following evaluative statements</w:t>
            </w:r>
            <w:r>
              <w:rPr>
                <w:sz w:val="28"/>
                <w:szCs w:val="28"/>
              </w:rPr>
              <w:t xml:space="preserve"> which indicate an area for improvement.  Write an appropriate SMART target. </w:t>
            </w: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36D7A">
        <w:tc>
          <w:tcPr>
            <w:tcW w:w="2133" w:type="dxa"/>
            <w:shd w:val="clear" w:color="auto" w:fill="CCFF99"/>
          </w:tcPr>
          <w:p w:rsidR="007B626E" w:rsidRDefault="007B626E" w:rsidP="009A7674">
            <w:r w:rsidRPr="00C30E2F">
              <w:rPr>
                <w:sz w:val="28"/>
                <w:szCs w:val="28"/>
              </w:rPr>
              <w:t>Area</w:t>
            </w:r>
          </w:p>
        </w:tc>
        <w:tc>
          <w:tcPr>
            <w:tcW w:w="2854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4902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SMART Target</w:t>
            </w:r>
          </w:p>
        </w:tc>
      </w:tr>
      <w:tr w:rsidR="007B626E" w:rsidRPr="00A611A9" w:rsidTr="00736D7A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>Equipment and materials</w:t>
            </w:r>
            <w:r w:rsidRPr="00C30E2F">
              <w:rPr>
                <w:sz w:val="28"/>
                <w:szCs w:val="28"/>
                <w:lang w:eastAsia="en-GB"/>
              </w:rPr>
              <w:t xml:space="preserve">  - are the teaching materials suitable?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2854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sz w:val="28"/>
                <w:szCs w:val="28"/>
                <w:lang w:eastAsia="en-GB"/>
              </w:rPr>
              <w:t>In a few theory lessons, learners did not have ready access to clear or helpful course notes, ICT and other resources to promote effective learning.</w:t>
            </w:r>
          </w:p>
          <w:p w:rsidR="007B626E" w:rsidRPr="00A611A9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</w:p>
        </w:tc>
        <w:tc>
          <w:tcPr>
            <w:tcW w:w="4902" w:type="dxa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7B626E" w:rsidRPr="00A611A9" w:rsidTr="00736D7A">
        <w:tc>
          <w:tcPr>
            <w:tcW w:w="2133" w:type="dxa"/>
            <w:shd w:val="clear" w:color="auto" w:fill="CCFF99"/>
          </w:tcPr>
          <w:p w:rsidR="007B626E" w:rsidRPr="00C30E2F" w:rsidRDefault="007B626E" w:rsidP="009A7674">
            <w:pPr>
              <w:spacing w:before="100" w:beforeAutospacing="1" w:after="100" w:afterAutospacing="1" w:line="240" w:lineRule="auto"/>
              <w:rPr>
                <w:sz w:val="28"/>
                <w:szCs w:val="28"/>
                <w:lang w:eastAsia="en-GB"/>
              </w:rPr>
            </w:pPr>
            <w:r w:rsidRPr="00C30E2F">
              <w:rPr>
                <w:b/>
                <w:sz w:val="28"/>
                <w:szCs w:val="28"/>
                <w:lang w:eastAsia="en-GB"/>
              </w:rPr>
              <w:t xml:space="preserve">Learning and teaching process  </w:t>
            </w:r>
            <w:r w:rsidRPr="00C30E2F">
              <w:rPr>
                <w:sz w:val="28"/>
                <w:szCs w:val="28"/>
                <w:lang w:eastAsia="en-GB"/>
              </w:rPr>
              <w:t>- are the learning and teaching processes suitable for all students?</w:t>
            </w:r>
          </w:p>
          <w:p w:rsidR="007B626E" w:rsidRPr="00C30E2F" w:rsidRDefault="007B626E" w:rsidP="009A7674">
            <w:pPr>
              <w:spacing w:before="100" w:beforeAutospacing="1" w:after="100" w:afterAutospacing="1" w:line="240" w:lineRule="auto"/>
              <w:ind w:left="360"/>
              <w:rPr>
                <w:sz w:val="28"/>
                <w:szCs w:val="28"/>
                <w:lang w:eastAsia="en-GB"/>
              </w:rPr>
            </w:pPr>
          </w:p>
        </w:tc>
        <w:tc>
          <w:tcPr>
            <w:tcW w:w="2854" w:type="dxa"/>
            <w:shd w:val="clear" w:color="auto" w:fill="CCFF99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  <w:lang w:eastAsia="en-GB"/>
              </w:rPr>
            </w:pPr>
            <w:r w:rsidRPr="00F75D79">
              <w:rPr>
                <w:sz w:val="28"/>
                <w:szCs w:val="28"/>
                <w:lang w:eastAsia="en-GB"/>
              </w:rPr>
              <w:t>In more than a few lessons, teaching staff made insufficient use of questioning to engage learners, to stimulate their thinking and reinforce their knowledge and understanding</w:t>
            </w:r>
          </w:p>
        </w:tc>
        <w:tc>
          <w:tcPr>
            <w:tcW w:w="4902" w:type="dxa"/>
            <w:shd w:val="clear" w:color="auto" w:fill="FFFFFF" w:themeFill="background1"/>
          </w:tcPr>
          <w:p w:rsidR="007B626E" w:rsidRPr="00A611A9" w:rsidRDefault="007B626E" w:rsidP="009A7674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</w:tbl>
    <w:p w:rsidR="007B626E" w:rsidRDefault="007B626E" w:rsidP="007B626E"/>
    <w:p w:rsidR="0059141E" w:rsidRDefault="0059141E"/>
    <w:sectPr w:rsidR="0059141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DD2" w:rsidRDefault="00BE3DD2" w:rsidP="000544F9">
      <w:pPr>
        <w:spacing w:after="0" w:line="240" w:lineRule="auto"/>
      </w:pPr>
      <w:r>
        <w:separator/>
      </w:r>
    </w:p>
  </w:endnote>
  <w:endnote w:type="continuationSeparator" w:id="0">
    <w:p w:rsidR="00BE3DD2" w:rsidRDefault="00BE3DD2" w:rsidP="000544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300579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37BA6" w:rsidRDefault="00337BA6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4C8C">
          <w:rPr>
            <w:noProof/>
          </w:rPr>
          <w:t>2</w:t>
        </w:r>
        <w:r>
          <w:rPr>
            <w:noProof/>
          </w:rPr>
          <w:fldChar w:fldCharType="end"/>
        </w:r>
      </w:p>
      <w:p w:rsidR="00337BA6" w:rsidRDefault="00B9202A" w:rsidP="00337BA6">
        <w:pPr>
          <w:pStyle w:val="Footer"/>
        </w:pPr>
        <w:r>
          <w:rPr>
            <w:noProof/>
          </w:rPr>
          <w:t xml:space="preserve">Janet Strain </w:t>
        </w:r>
        <w:r w:rsidR="00464F92" w:rsidRPr="00D44C8C">
          <w:rPr>
            <w:i/>
            <w:noProof/>
          </w:rPr>
          <w:t>Quality Review Reporting Exerc</w:t>
        </w:r>
        <w:r w:rsidRPr="00D44C8C">
          <w:rPr>
            <w:i/>
            <w:noProof/>
          </w:rPr>
          <w:t>ises</w:t>
        </w:r>
        <w:r>
          <w:rPr>
            <w:noProof/>
          </w:rPr>
          <w:t xml:space="preserve"> 2019</w:t>
        </w:r>
      </w:p>
    </w:sdtContent>
  </w:sdt>
  <w:p w:rsidR="00337BA6" w:rsidRDefault="00337B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DD2" w:rsidRDefault="00BE3DD2" w:rsidP="000544F9">
      <w:pPr>
        <w:spacing w:after="0" w:line="240" w:lineRule="auto"/>
      </w:pPr>
      <w:r>
        <w:separator/>
      </w:r>
    </w:p>
  </w:footnote>
  <w:footnote w:type="continuationSeparator" w:id="0">
    <w:p w:rsidR="00BE3DD2" w:rsidRDefault="00BE3DD2" w:rsidP="000544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713977"/>
    <w:multiLevelType w:val="multilevel"/>
    <w:tmpl w:val="1466F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4237A97"/>
    <w:multiLevelType w:val="hybridMultilevel"/>
    <w:tmpl w:val="D396C154"/>
    <w:lvl w:ilvl="0" w:tplc="3FA88B7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41E"/>
    <w:rsid w:val="000544F9"/>
    <w:rsid w:val="00125140"/>
    <w:rsid w:val="00337BA6"/>
    <w:rsid w:val="00464F92"/>
    <w:rsid w:val="00531424"/>
    <w:rsid w:val="0059141E"/>
    <w:rsid w:val="006F3ADC"/>
    <w:rsid w:val="00705C35"/>
    <w:rsid w:val="00736D7A"/>
    <w:rsid w:val="007B626E"/>
    <w:rsid w:val="00825B8D"/>
    <w:rsid w:val="008F7A2D"/>
    <w:rsid w:val="00B9202A"/>
    <w:rsid w:val="00BE3DD2"/>
    <w:rsid w:val="00D44C8C"/>
    <w:rsid w:val="00DB4475"/>
    <w:rsid w:val="00E816D9"/>
    <w:rsid w:val="00E9053A"/>
    <w:rsid w:val="00F3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E4076F9-537B-43FA-A7EB-8288C7E67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141E"/>
    <w:pPr>
      <w:spacing w:before="200"/>
      <w:ind w:left="720"/>
      <w:contextualSpacing/>
    </w:pPr>
    <w:rPr>
      <w:rFonts w:ascii="Calibri" w:eastAsia="Times New Roman" w:hAnsi="Calibri" w:cs="Times New Roman"/>
      <w:sz w:val="20"/>
      <w:szCs w:val="20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544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44F9"/>
  </w:style>
  <w:style w:type="paragraph" w:styleId="Footer">
    <w:name w:val="footer"/>
    <w:basedOn w:val="Normal"/>
    <w:link w:val="FooterChar"/>
    <w:uiPriority w:val="99"/>
    <w:unhideWhenUsed/>
    <w:rsid w:val="000544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44F9"/>
  </w:style>
  <w:style w:type="table" w:styleId="TableGrid">
    <w:name w:val="Table Grid"/>
    <w:basedOn w:val="TableNormal"/>
    <w:uiPriority w:val="59"/>
    <w:rsid w:val="007B62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7</Pages>
  <Words>712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Strain</dc:creator>
  <cp:lastModifiedBy>Jacqueline Ryder</cp:lastModifiedBy>
  <cp:revision>13</cp:revision>
  <dcterms:created xsi:type="dcterms:W3CDTF">2019-07-23T09:22:00Z</dcterms:created>
  <dcterms:modified xsi:type="dcterms:W3CDTF">2019-10-07T12:08:00Z</dcterms:modified>
</cp:coreProperties>
</file>