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5E12" w:rsidRPr="00215E12" w:rsidRDefault="00215E12">
      <w:pPr>
        <w:rPr>
          <w:sz w:val="32"/>
          <w:szCs w:val="32"/>
        </w:rPr>
      </w:pPr>
      <w:r w:rsidRPr="00FF7BE2">
        <w:rPr>
          <w:noProof/>
          <w:lang w:eastAsia="en-GB"/>
        </w:rPr>
        <w:drawing>
          <wp:anchor distT="0" distB="0" distL="114300" distR="114300" simplePos="0" relativeHeight="251659264" behindDoc="0" locked="0" layoutInCell="1" allowOverlap="1" wp14:anchorId="4548F00B" wp14:editId="1A2DB9F4">
            <wp:simplePos x="0" y="0"/>
            <wp:positionH relativeFrom="column">
              <wp:posOffset>4819650</wp:posOffset>
            </wp:positionH>
            <wp:positionV relativeFrom="paragraph">
              <wp:posOffset>0</wp:posOffset>
            </wp:positionV>
            <wp:extent cx="1505585" cy="812800"/>
            <wp:effectExtent l="0" t="0" r="0" b="0"/>
            <wp:wrapSquare wrapText="bothSides"/>
            <wp:docPr id="1" name="Picture 1"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p>
    <w:p w:rsidR="00215E12" w:rsidRDefault="00215E12">
      <w:pPr>
        <w:rPr>
          <w:b/>
          <w:sz w:val="32"/>
          <w:szCs w:val="32"/>
          <w:u w:val="single"/>
        </w:rPr>
      </w:pPr>
    </w:p>
    <w:p w:rsidR="00C8461F" w:rsidRPr="002C14CF" w:rsidRDefault="005942AB">
      <w:pPr>
        <w:rPr>
          <w:b/>
          <w:sz w:val="32"/>
          <w:szCs w:val="32"/>
          <w:u w:val="single"/>
        </w:rPr>
      </w:pPr>
      <w:r w:rsidRPr="002C14CF">
        <w:rPr>
          <w:b/>
          <w:sz w:val="32"/>
          <w:szCs w:val="32"/>
          <w:u w:val="single"/>
        </w:rPr>
        <w:t>External Verification Scenario</w:t>
      </w:r>
      <w:r w:rsidR="0047580D">
        <w:rPr>
          <w:b/>
          <w:sz w:val="32"/>
          <w:szCs w:val="32"/>
          <w:u w:val="single"/>
        </w:rPr>
        <w:t xml:space="preserve"> 1</w:t>
      </w:r>
    </w:p>
    <w:p w:rsidR="005942AB" w:rsidRDefault="00E77DC0">
      <w:r>
        <w:t>A routine visit has been arranged to a centre where there have been no previous issues.</w:t>
      </w:r>
    </w:p>
    <w:p w:rsidR="005942AB" w:rsidRDefault="005942AB">
      <w:r>
        <w:t>The EV arrives at the centre and has been presented with the scripts that he/she requested in the visit plan.</w:t>
      </w:r>
    </w:p>
    <w:p w:rsidR="002C14CF" w:rsidRDefault="005942AB">
      <w:r>
        <w:t xml:space="preserve">No additional material has been presented but </w:t>
      </w:r>
      <w:r w:rsidR="002C14CF">
        <w:t>all of the IV documentation has been provided.</w:t>
      </w:r>
    </w:p>
    <w:p w:rsidR="0047580D" w:rsidRDefault="002C14CF">
      <w:r>
        <w:t>The EV has reviewed the</w:t>
      </w:r>
      <w:r w:rsidR="0047580D">
        <w:t xml:space="preserve"> scripts and found that there are</w:t>
      </w:r>
      <w:r>
        <w:t xml:space="preserve"> a large number of the scripts for one unit which have very similar answers.  </w:t>
      </w:r>
    </w:p>
    <w:p w:rsidR="002C14CF" w:rsidRDefault="002C14CF">
      <w:r>
        <w:t xml:space="preserve">The candidates are interviewed and they explain that they have been told in advance which topics are coming up, even though it states quite clearly in the Unit Specification that the topics should be unknown to the candidates in advance. </w:t>
      </w:r>
      <w:r w:rsidR="0047580D">
        <w:t xml:space="preserve"> They are asked during the discussion session if they are given an indication of what would be a model answer.</w:t>
      </w:r>
    </w:p>
    <w:p w:rsidR="0047580D" w:rsidRDefault="0047580D">
      <w:r>
        <w:t>They tell the EV that they are given model answers for most of the topics that they cover with this assessor.</w:t>
      </w:r>
    </w:p>
    <w:p w:rsidR="002C14CF" w:rsidRDefault="002C14CF">
      <w:r>
        <w:t xml:space="preserve">The staff member is interviewed, the deliverer is the same person as the assessor. </w:t>
      </w:r>
      <w:r w:rsidR="0047580D">
        <w:t xml:space="preserve"> During the discussion he/she denies releasing information from the Assessment Exemplar which should be kept secure at all times. He becomes quite agitated when the questioning continues.</w:t>
      </w:r>
    </w:p>
    <w:p w:rsidR="002C14CF" w:rsidRDefault="002C14CF">
      <w:pPr>
        <w:rPr>
          <w:b/>
          <w:color w:val="FF0000"/>
        </w:rPr>
      </w:pPr>
      <w:r w:rsidRPr="0047580D">
        <w:rPr>
          <w:b/>
          <w:color w:val="FF0000"/>
        </w:rPr>
        <w:t>What questions should the EV ask?</w:t>
      </w:r>
    </w:p>
    <w:p w:rsidR="00A31EC0" w:rsidRPr="00273772" w:rsidRDefault="00A31EC0" w:rsidP="00A31EC0">
      <w:pPr>
        <w:pStyle w:val="ListParagraph"/>
        <w:numPr>
          <w:ilvl w:val="0"/>
          <w:numId w:val="1"/>
        </w:numPr>
        <w:rPr>
          <w:i/>
        </w:rPr>
      </w:pPr>
      <w:r w:rsidRPr="00273772">
        <w:rPr>
          <w:i/>
        </w:rPr>
        <w:t>Why are candidates saying that the assessor has provided model answers?</w:t>
      </w:r>
    </w:p>
    <w:p w:rsidR="00A31EC0" w:rsidRPr="00273772" w:rsidRDefault="00A31EC0" w:rsidP="00A31EC0">
      <w:pPr>
        <w:pStyle w:val="ListParagraph"/>
        <w:numPr>
          <w:ilvl w:val="0"/>
          <w:numId w:val="1"/>
        </w:numPr>
        <w:rPr>
          <w:i/>
        </w:rPr>
      </w:pPr>
      <w:r w:rsidRPr="00273772">
        <w:rPr>
          <w:i/>
        </w:rPr>
        <w:t>Why are the candidate responses so similar?</w:t>
      </w:r>
    </w:p>
    <w:p w:rsidR="00A31EC0" w:rsidRPr="00273772" w:rsidRDefault="00A31EC0" w:rsidP="00A31EC0">
      <w:pPr>
        <w:pStyle w:val="ListParagraph"/>
        <w:numPr>
          <w:ilvl w:val="0"/>
          <w:numId w:val="1"/>
        </w:numPr>
        <w:rPr>
          <w:i/>
        </w:rPr>
      </w:pPr>
      <w:r w:rsidRPr="00273772">
        <w:rPr>
          <w:i/>
        </w:rPr>
        <w:t>Why do candidates say that they knew the topics that would be tested in advance of the assessment?</w:t>
      </w:r>
    </w:p>
    <w:p w:rsidR="00A31EC0" w:rsidRPr="00273772" w:rsidRDefault="00A31EC0" w:rsidP="00A31EC0">
      <w:pPr>
        <w:ind w:left="360"/>
        <w:rPr>
          <w:i/>
        </w:rPr>
      </w:pPr>
      <w:r w:rsidRPr="00273772">
        <w:rPr>
          <w:i/>
        </w:rPr>
        <w:t>The EV will also want to speak to the internal verifier and course manager.</w:t>
      </w:r>
      <w:r w:rsidR="00CA69D4" w:rsidRPr="00273772">
        <w:rPr>
          <w:i/>
        </w:rPr>
        <w:t xml:space="preserve">  They may also wish to see scripts beyond the sample requested to better identify the scope of the problem.</w:t>
      </w:r>
    </w:p>
    <w:p w:rsidR="002C14CF" w:rsidRDefault="002C14CF">
      <w:pPr>
        <w:rPr>
          <w:b/>
          <w:color w:val="FF0000"/>
        </w:rPr>
      </w:pPr>
      <w:r w:rsidRPr="0047580D">
        <w:rPr>
          <w:b/>
          <w:color w:val="FF0000"/>
        </w:rPr>
        <w:t>What actions can the EV take?</w:t>
      </w:r>
    </w:p>
    <w:p w:rsidR="00A31EC0" w:rsidRPr="00273772" w:rsidRDefault="00A31EC0">
      <w:pPr>
        <w:rPr>
          <w:i/>
        </w:rPr>
      </w:pPr>
      <w:r w:rsidRPr="00273772">
        <w:rPr>
          <w:i/>
        </w:rPr>
        <w:t xml:space="preserve">This depends on the responses from the assessor as an EV does not wish to prejudge those discussions.  If no reasonable explanations are provided </w:t>
      </w:r>
      <w:r w:rsidRPr="00273772">
        <w:rPr>
          <w:i/>
        </w:rPr>
        <w:t>and on rechecking scripts</w:t>
      </w:r>
      <w:r w:rsidRPr="00273772">
        <w:rPr>
          <w:i/>
        </w:rPr>
        <w:t xml:space="preserve"> </w:t>
      </w:r>
      <w:r w:rsidR="00B4533C" w:rsidRPr="00273772">
        <w:rPr>
          <w:i/>
        </w:rPr>
        <w:t xml:space="preserve">and </w:t>
      </w:r>
      <w:r w:rsidRPr="00273772">
        <w:rPr>
          <w:i/>
        </w:rPr>
        <w:t>the original judgement that there are definitely definable problems</w:t>
      </w:r>
      <w:r w:rsidR="00B4533C" w:rsidRPr="00273772">
        <w:rPr>
          <w:i/>
        </w:rPr>
        <w:t xml:space="preserve"> is upheld the following are likely courses of action</w:t>
      </w:r>
      <w:r w:rsidRPr="00273772">
        <w:rPr>
          <w:i/>
        </w:rPr>
        <w:t>:</w:t>
      </w:r>
    </w:p>
    <w:p w:rsidR="00A31EC0" w:rsidRPr="00273772" w:rsidRDefault="00A31EC0" w:rsidP="00A31EC0">
      <w:pPr>
        <w:pStyle w:val="ListParagraph"/>
        <w:numPr>
          <w:ilvl w:val="0"/>
          <w:numId w:val="2"/>
        </w:numPr>
        <w:rPr>
          <w:i/>
        </w:rPr>
      </w:pPr>
      <w:r w:rsidRPr="00273772">
        <w:rPr>
          <w:i/>
        </w:rPr>
        <w:t>Decide on amber or red classifications for the relevant criteria which are likely to include those relating to internal verification and the assessment judgements.</w:t>
      </w:r>
    </w:p>
    <w:p w:rsidR="00A31EC0" w:rsidRPr="00273772" w:rsidRDefault="00A31EC0" w:rsidP="00A31EC0">
      <w:pPr>
        <w:pStyle w:val="ListParagraph"/>
        <w:numPr>
          <w:ilvl w:val="0"/>
          <w:numId w:val="2"/>
        </w:numPr>
        <w:rPr>
          <w:i/>
        </w:rPr>
      </w:pPr>
      <w:r w:rsidRPr="00273772">
        <w:rPr>
          <w:i/>
        </w:rPr>
        <w:t>Set clearly defined actions with appropriate time scales to allow completion.</w:t>
      </w:r>
    </w:p>
    <w:p w:rsidR="00CA69D4" w:rsidRPr="00A31EC0" w:rsidRDefault="00CA69D4" w:rsidP="00CA69D4">
      <w:pPr>
        <w:pStyle w:val="ListParagraph"/>
      </w:pPr>
    </w:p>
    <w:p w:rsidR="00B4533C" w:rsidRDefault="00B4533C">
      <w:pPr>
        <w:rPr>
          <w:b/>
          <w:color w:val="FF0000"/>
        </w:rPr>
      </w:pPr>
    </w:p>
    <w:p w:rsidR="002C14CF" w:rsidRDefault="002C14CF">
      <w:pPr>
        <w:rPr>
          <w:b/>
          <w:color w:val="FF0000"/>
        </w:rPr>
      </w:pPr>
      <w:r w:rsidRPr="0047580D">
        <w:rPr>
          <w:b/>
          <w:color w:val="FF0000"/>
        </w:rPr>
        <w:t>What is the impact on the candidates?</w:t>
      </w:r>
    </w:p>
    <w:p w:rsidR="00B4533C" w:rsidRPr="00273772" w:rsidRDefault="00B4533C">
      <w:pPr>
        <w:rPr>
          <w:i/>
        </w:rPr>
      </w:pPr>
      <w:r w:rsidRPr="00273772">
        <w:rPr>
          <w:i/>
        </w:rPr>
        <w:t>The likely impact is that candidates will need to be reassessed for the assessments judged to be impacted.  It is very important that the EV determines whether the problems cover all assessments or only some of them, and similarly whether the problems relate to all candidates.  It would be normal to have any assessments affected reassessed whether that is a single assessment or all of them.  It is important that the actions set are defined and achievable.  Candidates may not receive their awards at the time they had expected to do so.</w:t>
      </w:r>
    </w:p>
    <w:p w:rsidR="0047580D" w:rsidRPr="0047580D" w:rsidRDefault="0047580D">
      <w:pPr>
        <w:rPr>
          <w:b/>
          <w:color w:val="FF0000"/>
        </w:rPr>
      </w:pPr>
    </w:p>
    <w:p w:rsidR="0047580D" w:rsidRDefault="0047580D" w:rsidP="0047580D">
      <w:r>
        <w:t>The IV is also interviewed and the EV asks if he/she has identified any issues with the scripts of the above noted unit.</w:t>
      </w:r>
    </w:p>
    <w:p w:rsidR="0047580D" w:rsidRDefault="0047580D" w:rsidP="0047580D">
      <w:r>
        <w:t xml:space="preserve"> He/she said that there were some scripts where minor rework was required which he/she identified but nothing out of the ordinary.</w:t>
      </w:r>
    </w:p>
    <w:p w:rsidR="0047580D" w:rsidRDefault="0047580D" w:rsidP="0047580D">
      <w:r>
        <w:t>The EV is curious about why the IV has not picked up the similarity between the scripts.</w:t>
      </w:r>
    </w:p>
    <w:p w:rsidR="0047580D" w:rsidRDefault="0047580D" w:rsidP="0047580D">
      <w:pPr>
        <w:rPr>
          <w:b/>
          <w:color w:val="FF0000"/>
        </w:rPr>
      </w:pPr>
      <w:r w:rsidRPr="0047580D">
        <w:rPr>
          <w:b/>
          <w:color w:val="FF0000"/>
        </w:rPr>
        <w:t>Why do you think this has happened?</w:t>
      </w:r>
    </w:p>
    <w:p w:rsidR="00B4533C" w:rsidRPr="00273772" w:rsidRDefault="00B4533C" w:rsidP="00B4533C">
      <w:pPr>
        <w:pStyle w:val="ListParagraph"/>
        <w:numPr>
          <w:ilvl w:val="0"/>
          <w:numId w:val="3"/>
        </w:numPr>
        <w:rPr>
          <w:i/>
        </w:rPr>
      </w:pPr>
      <w:r w:rsidRPr="00273772">
        <w:rPr>
          <w:i/>
        </w:rPr>
        <w:t>The IV has not properly verified the work.</w:t>
      </w:r>
    </w:p>
    <w:p w:rsidR="00B4533C" w:rsidRPr="00273772" w:rsidRDefault="00B4533C" w:rsidP="00B4533C">
      <w:pPr>
        <w:pStyle w:val="ListParagraph"/>
        <w:numPr>
          <w:ilvl w:val="0"/>
          <w:numId w:val="3"/>
        </w:numPr>
        <w:rPr>
          <w:i/>
        </w:rPr>
      </w:pPr>
      <w:r w:rsidRPr="00273772">
        <w:rPr>
          <w:i/>
        </w:rPr>
        <w:t>The IV is a god friend with the assessor and doesn’t want to rock the boat.</w:t>
      </w:r>
    </w:p>
    <w:p w:rsidR="00CA69D4" w:rsidRPr="00273772" w:rsidRDefault="00CA69D4" w:rsidP="00CA69D4">
      <w:pPr>
        <w:rPr>
          <w:i/>
        </w:rPr>
      </w:pPr>
      <w:r w:rsidRPr="00273772">
        <w:rPr>
          <w:i/>
        </w:rPr>
        <w:t>Again it is crucial that the EV ensures that they are correct and picks out very clearly demonstrable examples to show the IV.</w:t>
      </w:r>
    </w:p>
    <w:p w:rsidR="0047580D" w:rsidRDefault="0047580D" w:rsidP="0047580D">
      <w:pPr>
        <w:rPr>
          <w:b/>
          <w:color w:val="FF0000"/>
        </w:rPr>
      </w:pPr>
      <w:r w:rsidRPr="0047580D">
        <w:rPr>
          <w:b/>
          <w:color w:val="FF0000"/>
        </w:rPr>
        <w:t>What questions could the EV ask of the IV to identify the cause of this?</w:t>
      </w:r>
    </w:p>
    <w:p w:rsidR="00CA69D4" w:rsidRPr="00273772" w:rsidRDefault="00CA69D4" w:rsidP="0047580D">
      <w:pPr>
        <w:rPr>
          <w:i/>
        </w:rPr>
      </w:pPr>
      <w:r w:rsidRPr="00273772">
        <w:rPr>
          <w:i/>
        </w:rPr>
        <w:t>Similar questions as those asked of the assessor plus</w:t>
      </w:r>
    </w:p>
    <w:p w:rsidR="00CA69D4" w:rsidRPr="00273772" w:rsidRDefault="00CA69D4" w:rsidP="00CA69D4">
      <w:pPr>
        <w:pStyle w:val="ListParagraph"/>
        <w:numPr>
          <w:ilvl w:val="0"/>
          <w:numId w:val="4"/>
        </w:numPr>
        <w:rPr>
          <w:i/>
        </w:rPr>
      </w:pPr>
      <w:r w:rsidRPr="00273772">
        <w:rPr>
          <w:i/>
        </w:rPr>
        <w:t>What time and resources are allocated to internal verification?</w:t>
      </w:r>
    </w:p>
    <w:p w:rsidR="00CA69D4" w:rsidRPr="00273772" w:rsidRDefault="00CA69D4" w:rsidP="00CA69D4">
      <w:pPr>
        <w:pStyle w:val="ListParagraph"/>
        <w:numPr>
          <w:ilvl w:val="0"/>
          <w:numId w:val="4"/>
        </w:numPr>
        <w:rPr>
          <w:i/>
        </w:rPr>
      </w:pPr>
      <w:r w:rsidRPr="00273772">
        <w:rPr>
          <w:i/>
        </w:rPr>
        <w:t>Has the IV verified this unit before?</w:t>
      </w:r>
    </w:p>
    <w:p w:rsidR="00CA69D4" w:rsidRPr="00273772" w:rsidRDefault="00CA69D4" w:rsidP="00CA69D4">
      <w:pPr>
        <w:pStyle w:val="ListParagraph"/>
        <w:numPr>
          <w:ilvl w:val="0"/>
          <w:numId w:val="4"/>
        </w:numPr>
        <w:rPr>
          <w:i/>
        </w:rPr>
      </w:pPr>
      <w:r w:rsidRPr="00273772">
        <w:rPr>
          <w:i/>
        </w:rPr>
        <w:t>What is the IV process regarding problems identified?</w:t>
      </w:r>
    </w:p>
    <w:p w:rsidR="0047580D" w:rsidRDefault="0047580D" w:rsidP="0047580D">
      <w:pPr>
        <w:rPr>
          <w:b/>
          <w:color w:val="FF0000"/>
        </w:rPr>
      </w:pPr>
      <w:r w:rsidRPr="0047580D">
        <w:rPr>
          <w:b/>
          <w:color w:val="FF0000"/>
        </w:rPr>
        <w:t>What action should be taken?</w:t>
      </w:r>
    </w:p>
    <w:p w:rsidR="00CA69D4" w:rsidRPr="00273772" w:rsidRDefault="00CA69D4" w:rsidP="0047580D">
      <w:pPr>
        <w:rPr>
          <w:i/>
        </w:rPr>
      </w:pPr>
      <w:r w:rsidRPr="00273772">
        <w:rPr>
          <w:i/>
        </w:rPr>
        <w:t>Red or amber classifications would be placed against the IV criteria and defined achievable actions set.  Internal verification records would be required upon completing assessment of the reassessed candidate work.  Those records and reassessed candidate evidence would be requested as part of the actions.</w:t>
      </w:r>
    </w:p>
    <w:p w:rsidR="00CA69D4" w:rsidRDefault="00CA69D4" w:rsidP="0047580D"/>
    <w:p w:rsidR="00CA69D4" w:rsidRDefault="00CA69D4" w:rsidP="0047580D"/>
    <w:p w:rsidR="00CA69D4" w:rsidRPr="00CA69D4" w:rsidRDefault="00CA69D4" w:rsidP="0047580D"/>
    <w:p w:rsidR="00A35DC3" w:rsidRPr="00273772" w:rsidRDefault="00A35DC3" w:rsidP="00A35DC3">
      <w:pPr>
        <w:rPr>
          <w:b/>
          <w:u w:val="single"/>
        </w:rPr>
      </w:pPr>
      <w:r w:rsidRPr="00273772">
        <w:rPr>
          <w:noProof/>
          <w:lang w:eastAsia="en-GB"/>
        </w:rPr>
        <w:lastRenderedPageBreak/>
        <w:drawing>
          <wp:anchor distT="0" distB="0" distL="114300" distR="114300" simplePos="0" relativeHeight="251661312" behindDoc="0" locked="0" layoutInCell="1" allowOverlap="1" wp14:anchorId="58516C23" wp14:editId="46AE5C45">
            <wp:simplePos x="0" y="0"/>
            <wp:positionH relativeFrom="column">
              <wp:posOffset>4933950</wp:posOffset>
            </wp:positionH>
            <wp:positionV relativeFrom="paragraph">
              <wp:posOffset>0</wp:posOffset>
            </wp:positionV>
            <wp:extent cx="1505585" cy="812800"/>
            <wp:effectExtent l="0" t="0" r="0" b="0"/>
            <wp:wrapSquare wrapText="bothSides"/>
            <wp:docPr id="2" name="Picture 2"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sidRPr="00273772">
        <w:rPr>
          <w:b/>
          <w:u w:val="single"/>
        </w:rPr>
        <w:t>External Verification Scenario 2</w:t>
      </w:r>
    </w:p>
    <w:p w:rsidR="00A35DC3" w:rsidRPr="00273772" w:rsidRDefault="00CA69D4" w:rsidP="00A35DC3">
      <w:r w:rsidRPr="00273772">
        <w:t>The S</w:t>
      </w:r>
      <w:r w:rsidR="00A35DC3" w:rsidRPr="00273772">
        <w:t>enior External Verifier for one subject is accompanying a new EV on a Double Bank visit to a centre where a fellow SEV works.</w:t>
      </w:r>
    </w:p>
    <w:p w:rsidR="00A35DC3" w:rsidRPr="00273772" w:rsidRDefault="00A35DC3" w:rsidP="00A35DC3">
      <w:r w:rsidRPr="00273772">
        <w:t>The SEV in the Centre is not the assessor but is the IV for the subject under review.</w:t>
      </w:r>
    </w:p>
    <w:p w:rsidR="00A35DC3" w:rsidRPr="00273772" w:rsidRDefault="00A35DC3" w:rsidP="00A35DC3">
      <w:r w:rsidRPr="00273772">
        <w:t>The SEV and his trainee on the visit begin to review the scripts and identify that the candidates who did not reach the required standard at the first sitting have been given a resit attempt using the same assessment instrument as the first attempt.</w:t>
      </w:r>
    </w:p>
    <w:p w:rsidR="00A35DC3" w:rsidRPr="00273772" w:rsidRDefault="00A35DC3" w:rsidP="00A35DC3"/>
    <w:p w:rsidR="00A35DC3" w:rsidRPr="00273772" w:rsidRDefault="00A35DC3" w:rsidP="00A35DC3">
      <w:pPr>
        <w:rPr>
          <w:b/>
          <w:color w:val="FF0000"/>
        </w:rPr>
      </w:pPr>
      <w:r w:rsidRPr="00273772">
        <w:rPr>
          <w:b/>
          <w:color w:val="FF0000"/>
        </w:rPr>
        <w:t>What is wrong with this?</w:t>
      </w:r>
    </w:p>
    <w:p w:rsidR="00273772" w:rsidRPr="00273772" w:rsidRDefault="00273772" w:rsidP="00A35DC3">
      <w:pPr>
        <w:rPr>
          <w:i/>
        </w:rPr>
      </w:pPr>
      <w:r w:rsidRPr="00273772">
        <w:rPr>
          <w:i/>
        </w:rPr>
        <w:t xml:space="preserve">It depends on the nature of the unit.  Some open book assessments can be used </w:t>
      </w:r>
      <w:r>
        <w:rPr>
          <w:i/>
        </w:rPr>
        <w:t xml:space="preserve">again </w:t>
      </w:r>
      <w:r w:rsidRPr="00273772">
        <w:rPr>
          <w:i/>
        </w:rPr>
        <w:t xml:space="preserve">to illicit answers that on the first attempt were judged insufficient.  If it was an in class assessment then the chances are that a new assessment should </w:t>
      </w:r>
      <w:r>
        <w:rPr>
          <w:i/>
        </w:rPr>
        <w:t xml:space="preserve">have </w:t>
      </w:r>
      <w:r w:rsidRPr="00273772">
        <w:rPr>
          <w:i/>
        </w:rPr>
        <w:t>be</w:t>
      </w:r>
      <w:r>
        <w:rPr>
          <w:i/>
        </w:rPr>
        <w:t>en</w:t>
      </w:r>
      <w:r w:rsidRPr="00273772">
        <w:rPr>
          <w:i/>
        </w:rPr>
        <w:t xml:space="preserve"> used for reassessment.</w:t>
      </w:r>
    </w:p>
    <w:p w:rsidR="00273772" w:rsidRDefault="00273772" w:rsidP="00A35DC3"/>
    <w:p w:rsidR="00A35DC3" w:rsidRPr="00273772" w:rsidRDefault="00A35DC3" w:rsidP="00A35DC3">
      <w:r w:rsidRPr="00273772">
        <w:t>When the EV team review the scripts they identify that the IV has reviewed 100% sample and has identified that the candidates have been reassessed using the same AI and that this is not correct.  He/she has written in the IV feedback to the assessor that the candidates who did not pass at the first attempt must be reassessed using an alternative and entirely different assessment instrument.</w:t>
      </w:r>
    </w:p>
    <w:p w:rsidR="00FC1BF5" w:rsidRDefault="00FC1BF5" w:rsidP="00A35DC3">
      <w:pPr>
        <w:rPr>
          <w:b/>
          <w:color w:val="FF0000"/>
        </w:rPr>
      </w:pPr>
    </w:p>
    <w:p w:rsidR="00A35DC3" w:rsidRDefault="00A35DC3" w:rsidP="00A35DC3">
      <w:pPr>
        <w:rPr>
          <w:b/>
          <w:color w:val="FF0000"/>
        </w:rPr>
      </w:pPr>
      <w:r w:rsidRPr="00273772">
        <w:rPr>
          <w:b/>
          <w:color w:val="FF0000"/>
        </w:rPr>
        <w:t>What should the EV team report?</w:t>
      </w:r>
    </w:p>
    <w:p w:rsidR="00FC1BF5" w:rsidRPr="00945FA9" w:rsidRDefault="00FC1BF5" w:rsidP="00A35DC3">
      <w:pPr>
        <w:rPr>
          <w:i/>
        </w:rPr>
      </w:pPr>
      <w:r w:rsidRPr="00945FA9">
        <w:rPr>
          <w:i/>
        </w:rPr>
        <w:t>The EV should place an amber against the assessment judgement criteria.  Even though the centre has itself identified the problem the assessment has not been correctly administered and the SQA action will be in support of the IV decision.</w:t>
      </w:r>
    </w:p>
    <w:p w:rsidR="00A35DC3" w:rsidRPr="00273772" w:rsidRDefault="00A35DC3" w:rsidP="00A35DC3">
      <w:pPr>
        <w:rPr>
          <w:b/>
        </w:rPr>
      </w:pPr>
      <w:bookmarkStart w:id="0" w:name="_GoBack"/>
      <w:r w:rsidRPr="00273772">
        <w:rPr>
          <w:noProof/>
          <w:lang w:eastAsia="en-GB"/>
        </w:rPr>
        <w:drawing>
          <wp:anchor distT="0" distB="0" distL="114300" distR="114300" simplePos="0" relativeHeight="251663360" behindDoc="0" locked="0" layoutInCell="1" allowOverlap="1" wp14:anchorId="3473382A" wp14:editId="433E6B0A">
            <wp:simplePos x="0" y="0"/>
            <wp:positionH relativeFrom="column">
              <wp:posOffset>4581525</wp:posOffset>
            </wp:positionH>
            <wp:positionV relativeFrom="paragraph">
              <wp:posOffset>0</wp:posOffset>
            </wp:positionV>
            <wp:extent cx="1505585" cy="812800"/>
            <wp:effectExtent l="0" t="0" r="0" b="0"/>
            <wp:wrapSquare wrapText="bothSides"/>
            <wp:docPr id="3" name="Picture 3"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bookmarkEnd w:id="0"/>
      <w:r w:rsidRPr="00273772">
        <w:rPr>
          <w:b/>
          <w:u w:val="single"/>
        </w:rPr>
        <w:t>External Verification Visit Scenario 3</w:t>
      </w:r>
      <w:r w:rsidRPr="00273772">
        <w:rPr>
          <w:b/>
        </w:rPr>
        <w:tab/>
      </w:r>
    </w:p>
    <w:p w:rsidR="00A35DC3" w:rsidRPr="00273772" w:rsidRDefault="00A35DC3" w:rsidP="00A35DC3">
      <w:r w:rsidRPr="00273772">
        <w:t>The EV team attend a centre where units are being delivered on a regular basis and a new framework has been brought into place.</w:t>
      </w:r>
    </w:p>
    <w:p w:rsidR="00A35DC3" w:rsidRPr="00273772" w:rsidRDefault="00A35DC3" w:rsidP="00A35DC3">
      <w:r w:rsidRPr="00273772">
        <w:t>The EV visit plan has identified that the scripts to be presented for review are for F units.  The centre presents scripts which it says are for F units, the candidates are entered on the College system for F units and the SQA candidate listing identifies that they are entered for the F units.</w:t>
      </w:r>
    </w:p>
    <w:p w:rsidR="00A35DC3" w:rsidRPr="00273772" w:rsidRDefault="00A35DC3" w:rsidP="00A35DC3">
      <w:r w:rsidRPr="00273772">
        <w:t>The EV team begin to review the materials and discover that the assessment instruments which are being used are for the D units from the previous framework.</w:t>
      </w:r>
    </w:p>
    <w:p w:rsidR="00A35DC3" w:rsidRDefault="00A35DC3" w:rsidP="00A35DC3">
      <w:pPr>
        <w:rPr>
          <w:color w:val="FF0000"/>
        </w:rPr>
      </w:pPr>
      <w:r w:rsidRPr="00273772">
        <w:rPr>
          <w:color w:val="FF0000"/>
        </w:rPr>
        <w:t>What should the EV team report?</w:t>
      </w:r>
    </w:p>
    <w:p w:rsidR="00FC1BF5" w:rsidRPr="00945FA9" w:rsidRDefault="00FC1BF5" w:rsidP="00A35DC3">
      <w:pPr>
        <w:rPr>
          <w:i/>
        </w:rPr>
      </w:pPr>
      <w:r w:rsidRPr="00945FA9">
        <w:rPr>
          <w:i/>
        </w:rPr>
        <w:t xml:space="preserve">The EV team needs to report on what evidence it has seen and not what it is told.  It indicates problems in the IV system in that appropriate checks are not being made and actions are a likely result.  Much will depend on the candidate evidence and the match between old and new units as to </w:t>
      </w:r>
      <w:r w:rsidRPr="00945FA9">
        <w:rPr>
          <w:i/>
        </w:rPr>
        <w:lastRenderedPageBreak/>
        <w:t>whether reassessment is required.  If the old course is still current it may be possible to reregister the candidates</w:t>
      </w:r>
      <w:r w:rsidR="00945FA9" w:rsidRPr="00945FA9">
        <w:rPr>
          <w:i/>
        </w:rPr>
        <w:t>.  This scenario can be quite complex to resolve and where possible the EV would wish to minimise the impact on the candidates provided a satisfactory solution can be found that does not impact on standards.</w:t>
      </w:r>
    </w:p>
    <w:p w:rsidR="00A35DC3" w:rsidRPr="00273772" w:rsidRDefault="00A35DC3" w:rsidP="00A35DC3"/>
    <w:p w:rsidR="00A35DC3" w:rsidRPr="00273772" w:rsidRDefault="00A35DC3" w:rsidP="00A35DC3">
      <w:r w:rsidRPr="00273772">
        <w:t>This has been happening for some of the units but not all, some staff have been correctly assessing using the F exemplars.  There is inconsistency.  The team at the centre have devised their own assessment instruments for reassessment purposes but they have not had them prior verified.</w:t>
      </w:r>
    </w:p>
    <w:p w:rsidR="00A35DC3" w:rsidRDefault="00A35DC3" w:rsidP="00A35DC3">
      <w:pPr>
        <w:rPr>
          <w:color w:val="FF0000"/>
        </w:rPr>
      </w:pPr>
      <w:r w:rsidRPr="00273772">
        <w:rPr>
          <w:color w:val="FF0000"/>
        </w:rPr>
        <w:t>What action should the EV team take?</w:t>
      </w:r>
    </w:p>
    <w:p w:rsidR="00945FA9" w:rsidRPr="00945FA9" w:rsidRDefault="00945FA9" w:rsidP="00A35DC3">
      <w:pPr>
        <w:rPr>
          <w:i/>
        </w:rPr>
      </w:pPr>
      <w:r w:rsidRPr="00945FA9">
        <w:rPr>
          <w:i/>
        </w:rPr>
        <w:t>The problem identified and the inconsistency indicates course management, IV and standardisation problems rather than assessment judgement problems.  Actions would be set regarding IV and the internally devised assessments would have to be judged by the EV.  It would be strongly recommended that the centres own assessments should be submitted for prior verification.</w:t>
      </w:r>
    </w:p>
    <w:p w:rsidR="002C14CF" w:rsidRPr="00273772" w:rsidRDefault="002C14CF"/>
    <w:sectPr w:rsidR="002C14CF" w:rsidRPr="0027377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14CF" w:rsidRDefault="002C14CF" w:rsidP="002C14CF">
      <w:pPr>
        <w:spacing w:after="0" w:line="240" w:lineRule="auto"/>
      </w:pPr>
      <w:r>
        <w:separator/>
      </w:r>
    </w:p>
  </w:endnote>
  <w:endnote w:type="continuationSeparator" w:id="0">
    <w:p w:rsidR="002C14CF" w:rsidRDefault="002C14CF" w:rsidP="002C1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14CF" w:rsidRDefault="002C14CF" w:rsidP="002C14CF">
      <w:pPr>
        <w:spacing w:after="0" w:line="240" w:lineRule="auto"/>
      </w:pPr>
      <w:r>
        <w:separator/>
      </w:r>
    </w:p>
  </w:footnote>
  <w:footnote w:type="continuationSeparator" w:id="0">
    <w:p w:rsidR="002C14CF" w:rsidRDefault="002C14CF" w:rsidP="002C14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74845"/>
    <w:multiLevelType w:val="hybridMultilevel"/>
    <w:tmpl w:val="869816D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D47087"/>
    <w:multiLevelType w:val="hybridMultilevel"/>
    <w:tmpl w:val="54DA8E4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1102586"/>
    <w:multiLevelType w:val="hybridMultilevel"/>
    <w:tmpl w:val="22DCCEB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6E4F75"/>
    <w:multiLevelType w:val="hybridMultilevel"/>
    <w:tmpl w:val="1FD0E5A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2AB"/>
    <w:rsid w:val="00215E12"/>
    <w:rsid w:val="00273772"/>
    <w:rsid w:val="002C14CF"/>
    <w:rsid w:val="0047580D"/>
    <w:rsid w:val="004942C3"/>
    <w:rsid w:val="005942AB"/>
    <w:rsid w:val="006B2E6E"/>
    <w:rsid w:val="008E5BCB"/>
    <w:rsid w:val="00945FA9"/>
    <w:rsid w:val="009B17ED"/>
    <w:rsid w:val="00A31EC0"/>
    <w:rsid w:val="00A35DC3"/>
    <w:rsid w:val="00B02A60"/>
    <w:rsid w:val="00B4533C"/>
    <w:rsid w:val="00BA6816"/>
    <w:rsid w:val="00CA69D4"/>
    <w:rsid w:val="00E77DC0"/>
    <w:rsid w:val="00EA5DB0"/>
    <w:rsid w:val="00FC1B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566D4"/>
  <w15:chartTrackingRefBased/>
  <w15:docId w15:val="{51B0FC29-3315-463A-8B0B-42983C6E0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C14C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C14CF"/>
    <w:rPr>
      <w:sz w:val="20"/>
      <w:szCs w:val="20"/>
    </w:rPr>
  </w:style>
  <w:style w:type="character" w:styleId="FootnoteReference">
    <w:name w:val="footnote reference"/>
    <w:basedOn w:val="DefaultParagraphFont"/>
    <w:uiPriority w:val="99"/>
    <w:semiHidden/>
    <w:unhideWhenUsed/>
    <w:rsid w:val="002C14CF"/>
    <w:rPr>
      <w:vertAlign w:val="superscript"/>
    </w:rPr>
  </w:style>
  <w:style w:type="paragraph" w:styleId="ListParagraph">
    <w:name w:val="List Paragraph"/>
    <w:basedOn w:val="Normal"/>
    <w:uiPriority w:val="34"/>
    <w:qFormat/>
    <w:rsid w:val="00A31E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2F685-D191-48FC-9D09-287C6801C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Pages>
  <Words>1113</Words>
  <Characters>6348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Tree</dc:creator>
  <cp:keywords/>
  <dc:description/>
  <cp:lastModifiedBy>Iain Walker</cp:lastModifiedBy>
  <cp:revision>4</cp:revision>
  <dcterms:created xsi:type="dcterms:W3CDTF">2019-10-09T08:27:00Z</dcterms:created>
  <dcterms:modified xsi:type="dcterms:W3CDTF">2019-10-09T09:18:00Z</dcterms:modified>
</cp:coreProperties>
</file>